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AE" w:rsidRPr="009C4616" w:rsidRDefault="00C356AE" w:rsidP="009C4616">
      <w:pPr>
        <w:spacing w:before="120" w:after="120" w:line="240" w:lineRule="auto"/>
        <w:jc w:val="center"/>
        <w:rPr>
          <w:rFonts w:ascii="Trebuchet MS" w:eastAsia="Times New Roman" w:hAnsi="Trebuchet MS" w:cs="Times New Roman"/>
          <w:b/>
          <w:lang w:eastAsia="el-GR"/>
        </w:rPr>
      </w:pPr>
      <w:r w:rsidRPr="009C4616">
        <w:rPr>
          <w:rFonts w:ascii="Trebuchet MS" w:eastAsia="Times New Roman" w:hAnsi="Trebuchet MS" w:cs="Times New Roman"/>
          <w:b/>
          <w:lang w:eastAsia="el-GR"/>
        </w:rPr>
        <w:t>ΔΕΛΤΙΟ ΤΥΠΟΥ</w:t>
      </w:r>
    </w:p>
    <w:p w:rsidR="00C356AE" w:rsidRPr="009C4616" w:rsidRDefault="00C356AE" w:rsidP="009C4616">
      <w:pPr>
        <w:spacing w:before="120" w:after="120" w:line="240" w:lineRule="auto"/>
        <w:jc w:val="center"/>
        <w:rPr>
          <w:rFonts w:ascii="Trebuchet MS" w:eastAsia="Times New Roman" w:hAnsi="Trebuchet MS" w:cs="Times New Roman"/>
          <w:b/>
          <w:lang w:eastAsia="el-GR"/>
        </w:rPr>
      </w:pPr>
    </w:p>
    <w:p w:rsidR="006008DD" w:rsidRPr="00494ACD" w:rsidRDefault="00494ACD" w:rsidP="009C4616">
      <w:pPr>
        <w:spacing w:before="120" w:after="120" w:line="240" w:lineRule="auto"/>
        <w:jc w:val="center"/>
        <w:rPr>
          <w:rFonts w:ascii="Trebuchet MS" w:eastAsia="Times New Roman" w:hAnsi="Trebuchet MS" w:cs="Times New Roman"/>
          <w:b/>
          <w:lang w:eastAsia="el-GR"/>
        </w:rPr>
      </w:pPr>
      <w:r>
        <w:rPr>
          <w:rFonts w:ascii="Trebuchet MS" w:eastAsia="Times New Roman" w:hAnsi="Trebuchet MS" w:cs="Times New Roman"/>
          <w:b/>
          <w:lang w:eastAsia="el-GR"/>
        </w:rPr>
        <w:t>Τ</w:t>
      </w:r>
      <w:r w:rsidRPr="00494ACD">
        <w:rPr>
          <w:rFonts w:ascii="Trebuchet MS" w:eastAsia="Times New Roman" w:hAnsi="Trebuchet MS" w:cs="Times New Roman"/>
          <w:b/>
          <w:lang w:eastAsia="el-GR"/>
        </w:rPr>
        <w:t xml:space="preserve">ριπλή βράβευση της </w:t>
      </w:r>
      <w:r>
        <w:rPr>
          <w:rFonts w:ascii="Trebuchet MS" w:eastAsia="Times New Roman" w:hAnsi="Trebuchet MS" w:cs="Times New Roman"/>
          <w:b/>
          <w:lang w:eastAsia="el-GR"/>
        </w:rPr>
        <w:t>Εταιρείας Ογκολόγων Παθολόγων Ελλάδας</w:t>
      </w:r>
      <w:r w:rsidRPr="00494ACD">
        <w:rPr>
          <w:rFonts w:ascii="Trebuchet MS" w:eastAsia="Times New Roman" w:hAnsi="Trebuchet MS" w:cs="Times New Roman"/>
          <w:b/>
          <w:lang w:eastAsia="el-GR"/>
        </w:rPr>
        <w:t xml:space="preserve"> στα </w:t>
      </w:r>
      <w:r w:rsidRPr="00494ACD">
        <w:rPr>
          <w:rFonts w:ascii="Trebuchet MS" w:eastAsia="Times New Roman" w:hAnsi="Trebuchet MS" w:cs="Times New Roman"/>
          <w:b/>
          <w:lang w:val="en-US" w:eastAsia="el-GR"/>
        </w:rPr>
        <w:t>Healthcare</w:t>
      </w:r>
      <w:r w:rsidRPr="00494ACD">
        <w:rPr>
          <w:rFonts w:ascii="Trebuchet MS" w:eastAsia="Times New Roman" w:hAnsi="Trebuchet MS" w:cs="Times New Roman"/>
          <w:b/>
          <w:lang w:eastAsia="el-GR"/>
        </w:rPr>
        <w:t xml:space="preserve"> </w:t>
      </w:r>
      <w:r w:rsidRPr="00494ACD">
        <w:rPr>
          <w:rFonts w:ascii="Trebuchet MS" w:eastAsia="Times New Roman" w:hAnsi="Trebuchet MS" w:cs="Times New Roman"/>
          <w:b/>
          <w:lang w:val="en-US" w:eastAsia="el-GR"/>
        </w:rPr>
        <w:t>Business</w:t>
      </w:r>
      <w:r w:rsidRPr="00494ACD">
        <w:rPr>
          <w:rFonts w:ascii="Trebuchet MS" w:eastAsia="Times New Roman" w:hAnsi="Trebuchet MS" w:cs="Times New Roman"/>
          <w:b/>
          <w:lang w:eastAsia="el-GR"/>
        </w:rPr>
        <w:t xml:space="preserve"> </w:t>
      </w:r>
      <w:r w:rsidRPr="00494ACD">
        <w:rPr>
          <w:rFonts w:ascii="Trebuchet MS" w:eastAsia="Times New Roman" w:hAnsi="Trebuchet MS" w:cs="Times New Roman"/>
          <w:b/>
          <w:lang w:val="en-US" w:eastAsia="el-GR"/>
        </w:rPr>
        <w:t>Awards</w:t>
      </w:r>
      <w:r w:rsidRPr="00494ACD">
        <w:rPr>
          <w:rFonts w:ascii="Trebuchet MS" w:eastAsia="Times New Roman" w:hAnsi="Trebuchet MS" w:cs="Times New Roman"/>
          <w:b/>
          <w:lang w:eastAsia="el-GR"/>
        </w:rPr>
        <w:t xml:space="preserve"> 2023</w:t>
      </w:r>
      <w:r w:rsidR="006008DD" w:rsidRPr="00494ACD">
        <w:rPr>
          <w:rFonts w:ascii="Trebuchet MS" w:eastAsia="Times New Roman" w:hAnsi="Trebuchet MS" w:cs="Times New Roman"/>
          <w:b/>
          <w:lang w:eastAsia="el-GR"/>
        </w:rPr>
        <w:t xml:space="preserve"> </w:t>
      </w:r>
    </w:p>
    <w:p w:rsidR="00C356AE" w:rsidRDefault="00C356AE" w:rsidP="009C4616">
      <w:pPr>
        <w:spacing w:before="120" w:after="120" w:line="240" w:lineRule="auto"/>
        <w:rPr>
          <w:rFonts w:ascii="Trebuchet MS" w:eastAsia="Times New Roman" w:hAnsi="Trebuchet MS" w:cs="Times New Roman"/>
          <w:lang w:eastAsia="el-GR"/>
        </w:rPr>
      </w:pPr>
      <w:bookmarkStart w:id="0" w:name="_GoBack"/>
      <w:bookmarkEnd w:id="0"/>
    </w:p>
    <w:p w:rsidR="00494ACD" w:rsidRPr="008C764A" w:rsidRDefault="00494ACD" w:rsidP="009C4616">
      <w:pPr>
        <w:spacing w:before="120" w:after="120" w:line="240" w:lineRule="auto"/>
        <w:rPr>
          <w:rFonts w:ascii="Trebuchet MS" w:eastAsia="Times New Roman" w:hAnsi="Trebuchet MS" w:cs="Times New Roman"/>
          <w:lang w:eastAsia="el-GR"/>
        </w:rPr>
      </w:pPr>
    </w:p>
    <w:p w:rsidR="000554E5" w:rsidRDefault="006D7D94" w:rsidP="00E70330">
      <w:pPr>
        <w:spacing w:before="120" w:after="120" w:line="360" w:lineRule="auto"/>
        <w:jc w:val="both"/>
        <w:rPr>
          <w:rFonts w:ascii="Trebuchet MS" w:eastAsia="Times New Roman" w:hAnsi="Trebuchet MS" w:cs="Times New Roman"/>
          <w:lang w:eastAsia="el-GR"/>
        </w:rPr>
      </w:pPr>
      <w:r w:rsidRPr="006D7D94">
        <w:rPr>
          <w:rFonts w:ascii="Trebuchet MS" w:eastAsia="Times New Roman" w:hAnsi="Trebuchet MS" w:cs="Times New Roman"/>
          <w:b/>
          <w:lang w:eastAsia="el-GR"/>
        </w:rPr>
        <w:t>Τρία</w:t>
      </w:r>
      <w:r w:rsidRPr="009D6FED">
        <w:rPr>
          <w:rFonts w:ascii="Trebuchet MS" w:eastAsia="Times New Roman" w:hAnsi="Trebuchet MS" w:cs="Times New Roman"/>
          <w:b/>
          <w:lang w:eastAsia="el-GR"/>
        </w:rPr>
        <w:t xml:space="preserve"> </w:t>
      </w:r>
      <w:r w:rsidRPr="006D7D94">
        <w:rPr>
          <w:rFonts w:ascii="Trebuchet MS" w:eastAsia="Times New Roman" w:hAnsi="Trebuchet MS" w:cs="Times New Roman"/>
          <w:b/>
          <w:lang w:eastAsia="el-GR"/>
        </w:rPr>
        <w:t>συνολικά</w:t>
      </w:r>
      <w:r w:rsidRPr="009D6FED">
        <w:rPr>
          <w:rFonts w:ascii="Trebuchet MS" w:eastAsia="Times New Roman" w:hAnsi="Trebuchet MS" w:cs="Times New Roman"/>
          <w:b/>
          <w:lang w:eastAsia="el-GR"/>
        </w:rPr>
        <w:t xml:space="preserve"> </w:t>
      </w:r>
      <w:r w:rsidRPr="006D7D94">
        <w:rPr>
          <w:rFonts w:ascii="Trebuchet MS" w:eastAsia="Times New Roman" w:hAnsi="Trebuchet MS" w:cs="Times New Roman"/>
          <w:b/>
          <w:lang w:eastAsia="el-GR"/>
        </w:rPr>
        <w:t>βραβεία</w:t>
      </w:r>
      <w:r w:rsidR="009D6FED">
        <w:rPr>
          <w:rFonts w:ascii="Trebuchet MS" w:eastAsia="Times New Roman" w:hAnsi="Trebuchet MS" w:cs="Times New Roman"/>
          <w:b/>
          <w:lang w:eastAsia="el-GR"/>
        </w:rPr>
        <w:t>,</w:t>
      </w:r>
      <w:r w:rsidR="009D6FED" w:rsidRPr="009D6FED">
        <w:rPr>
          <w:rFonts w:ascii="Trebuchet MS" w:eastAsia="Times New Roman" w:hAnsi="Trebuchet MS" w:cs="Times New Roman"/>
          <w:lang w:eastAsia="el-GR"/>
        </w:rPr>
        <w:t xml:space="preserve"> </w:t>
      </w:r>
      <w:r w:rsidR="009D6FED">
        <w:rPr>
          <w:rFonts w:ascii="Trebuchet MS" w:eastAsia="Times New Roman" w:hAnsi="Trebuchet MS" w:cs="Times New Roman"/>
          <w:lang w:eastAsia="el-GR"/>
        </w:rPr>
        <w:t>έ</w:t>
      </w:r>
      <w:r w:rsidR="009D6FED" w:rsidRPr="000554E5">
        <w:rPr>
          <w:rFonts w:ascii="Trebuchet MS" w:eastAsia="Times New Roman" w:hAnsi="Trebuchet MS" w:cs="Times New Roman"/>
          <w:lang w:eastAsia="el-GR"/>
        </w:rPr>
        <w:t>να</w:t>
      </w:r>
      <w:r w:rsidR="009D6FED" w:rsidRPr="009D6FED">
        <w:rPr>
          <w:rFonts w:ascii="Trebuchet MS" w:eastAsia="Times New Roman" w:hAnsi="Trebuchet MS" w:cs="Times New Roman"/>
          <w:lang w:eastAsia="el-GR"/>
        </w:rPr>
        <w:t xml:space="preserve"> </w:t>
      </w:r>
      <w:r w:rsidR="009D6FED" w:rsidRPr="00E70330">
        <w:rPr>
          <w:rFonts w:ascii="Trebuchet MS" w:eastAsia="Times New Roman" w:hAnsi="Trebuchet MS" w:cs="Times New Roman"/>
          <w:b/>
          <w:lang w:eastAsia="el-GR"/>
        </w:rPr>
        <w:t>χρυσό</w:t>
      </w:r>
      <w:r w:rsidR="009D6FED" w:rsidRPr="009D6FED">
        <w:rPr>
          <w:rFonts w:ascii="Trebuchet MS" w:eastAsia="Times New Roman" w:hAnsi="Trebuchet MS" w:cs="Times New Roman"/>
          <w:b/>
          <w:lang w:eastAsia="el-GR"/>
        </w:rPr>
        <w:t xml:space="preserve"> (</w:t>
      </w:r>
      <w:r w:rsidR="009D6FED" w:rsidRPr="00E70330">
        <w:rPr>
          <w:rFonts w:ascii="Trebuchet MS" w:eastAsia="Times New Roman" w:hAnsi="Trebuchet MS" w:cs="Times New Roman"/>
          <w:b/>
          <w:lang w:val="en-US" w:eastAsia="el-GR"/>
        </w:rPr>
        <w:t>Gold</w:t>
      </w:r>
      <w:r w:rsidR="009D6FED" w:rsidRPr="009D6FED">
        <w:rPr>
          <w:rFonts w:ascii="Trebuchet MS" w:eastAsia="Times New Roman" w:hAnsi="Trebuchet MS" w:cs="Times New Roman"/>
          <w:b/>
          <w:lang w:eastAsia="el-GR"/>
        </w:rPr>
        <w:t>)</w:t>
      </w:r>
      <w:r w:rsidR="009D6FED" w:rsidRPr="009D6FED">
        <w:rPr>
          <w:rFonts w:ascii="Trebuchet MS" w:eastAsia="Times New Roman" w:hAnsi="Trebuchet MS" w:cs="Times New Roman"/>
          <w:lang w:eastAsia="el-GR"/>
        </w:rPr>
        <w:t xml:space="preserve">, </w:t>
      </w:r>
      <w:r w:rsidR="009D6FED" w:rsidRPr="000554E5">
        <w:rPr>
          <w:rFonts w:ascii="Trebuchet MS" w:eastAsia="Times New Roman" w:hAnsi="Trebuchet MS" w:cs="Times New Roman"/>
          <w:lang w:eastAsia="el-GR"/>
        </w:rPr>
        <w:t>ένα</w:t>
      </w:r>
      <w:r w:rsidR="009D6FED" w:rsidRPr="009D6FED">
        <w:rPr>
          <w:rFonts w:ascii="Trebuchet MS" w:eastAsia="Times New Roman" w:hAnsi="Trebuchet MS" w:cs="Times New Roman"/>
          <w:lang w:eastAsia="el-GR"/>
        </w:rPr>
        <w:t xml:space="preserve"> </w:t>
      </w:r>
      <w:r w:rsidR="009D6FED" w:rsidRPr="00E70330">
        <w:rPr>
          <w:rFonts w:ascii="Trebuchet MS" w:eastAsia="Times New Roman" w:hAnsi="Trebuchet MS" w:cs="Times New Roman"/>
          <w:b/>
          <w:lang w:eastAsia="el-GR"/>
        </w:rPr>
        <w:t>ασημένιο</w:t>
      </w:r>
      <w:r w:rsidR="009D6FED" w:rsidRPr="009D6FED">
        <w:rPr>
          <w:rFonts w:ascii="Trebuchet MS" w:eastAsia="Times New Roman" w:hAnsi="Trebuchet MS" w:cs="Times New Roman"/>
          <w:b/>
          <w:lang w:eastAsia="el-GR"/>
        </w:rPr>
        <w:t xml:space="preserve"> (</w:t>
      </w:r>
      <w:r w:rsidR="009D6FED" w:rsidRPr="00E70330">
        <w:rPr>
          <w:rFonts w:ascii="Trebuchet MS" w:eastAsia="Times New Roman" w:hAnsi="Trebuchet MS" w:cs="Times New Roman"/>
          <w:b/>
          <w:lang w:val="en-US" w:eastAsia="el-GR"/>
        </w:rPr>
        <w:t>Silver</w:t>
      </w:r>
      <w:r w:rsidR="009D6FED" w:rsidRPr="009D6FED">
        <w:rPr>
          <w:rFonts w:ascii="Trebuchet MS" w:eastAsia="Times New Roman" w:hAnsi="Trebuchet MS" w:cs="Times New Roman"/>
          <w:b/>
          <w:lang w:eastAsia="el-GR"/>
        </w:rPr>
        <w:t>)</w:t>
      </w:r>
      <w:r w:rsidR="009D6FED" w:rsidRPr="009D6FED">
        <w:rPr>
          <w:rFonts w:ascii="Trebuchet MS" w:eastAsia="Times New Roman" w:hAnsi="Trebuchet MS" w:cs="Times New Roman"/>
          <w:lang w:eastAsia="el-GR"/>
        </w:rPr>
        <w:t xml:space="preserve"> </w:t>
      </w:r>
      <w:r w:rsidR="009D6FED" w:rsidRPr="000554E5">
        <w:rPr>
          <w:rFonts w:ascii="Trebuchet MS" w:eastAsia="Times New Roman" w:hAnsi="Trebuchet MS" w:cs="Times New Roman"/>
          <w:lang w:eastAsia="el-GR"/>
        </w:rPr>
        <w:t>και</w:t>
      </w:r>
      <w:r w:rsidR="009D6FED" w:rsidRPr="009D6FED">
        <w:rPr>
          <w:rFonts w:ascii="Trebuchet MS" w:eastAsia="Times New Roman" w:hAnsi="Trebuchet MS" w:cs="Times New Roman"/>
          <w:lang w:eastAsia="el-GR"/>
        </w:rPr>
        <w:t xml:space="preserve"> </w:t>
      </w:r>
      <w:r w:rsidR="009D6FED" w:rsidRPr="000554E5">
        <w:rPr>
          <w:rFonts w:ascii="Trebuchet MS" w:eastAsia="Times New Roman" w:hAnsi="Trebuchet MS" w:cs="Times New Roman"/>
          <w:lang w:eastAsia="el-GR"/>
        </w:rPr>
        <w:t>ένα</w:t>
      </w:r>
      <w:r w:rsidR="009D6FED" w:rsidRPr="009D6FED">
        <w:rPr>
          <w:rFonts w:ascii="Trebuchet MS" w:eastAsia="Times New Roman" w:hAnsi="Trebuchet MS" w:cs="Times New Roman"/>
          <w:lang w:eastAsia="el-GR"/>
        </w:rPr>
        <w:t xml:space="preserve"> </w:t>
      </w:r>
      <w:r w:rsidR="008C764A">
        <w:rPr>
          <w:rFonts w:ascii="Trebuchet MS" w:eastAsia="Times New Roman" w:hAnsi="Trebuchet MS" w:cs="Times New Roman"/>
          <w:b/>
          <w:lang w:eastAsia="el-GR"/>
        </w:rPr>
        <w:t>χάλκινο</w:t>
      </w:r>
      <w:r w:rsidR="009D6FED" w:rsidRPr="009D6FED">
        <w:rPr>
          <w:rFonts w:ascii="Trebuchet MS" w:eastAsia="Times New Roman" w:hAnsi="Trebuchet MS" w:cs="Times New Roman"/>
          <w:b/>
          <w:lang w:eastAsia="el-GR"/>
        </w:rPr>
        <w:t xml:space="preserve"> (</w:t>
      </w:r>
      <w:r w:rsidR="009D6FED" w:rsidRPr="00E70330">
        <w:rPr>
          <w:rFonts w:ascii="Trebuchet MS" w:eastAsia="Times New Roman" w:hAnsi="Trebuchet MS" w:cs="Times New Roman"/>
          <w:b/>
          <w:lang w:val="en-US" w:eastAsia="el-GR"/>
        </w:rPr>
        <w:t>Bronze</w:t>
      </w:r>
      <w:r w:rsidR="009D6FED">
        <w:rPr>
          <w:rFonts w:ascii="Trebuchet MS" w:eastAsia="Times New Roman" w:hAnsi="Trebuchet MS" w:cs="Times New Roman"/>
          <w:b/>
          <w:lang w:eastAsia="el-GR"/>
        </w:rPr>
        <w:t>)</w:t>
      </w:r>
      <w:r w:rsidR="009D6FED">
        <w:rPr>
          <w:rFonts w:ascii="Trebuchet MS" w:eastAsia="Times New Roman" w:hAnsi="Trebuchet MS" w:cs="Times New Roman"/>
          <w:lang w:eastAsia="el-GR"/>
        </w:rPr>
        <w:t>,</w:t>
      </w:r>
      <w:r w:rsidR="009D6FED" w:rsidRPr="000554E5">
        <w:rPr>
          <w:rFonts w:ascii="Trebuchet MS" w:eastAsia="Times New Roman" w:hAnsi="Trebuchet MS" w:cs="Times New Roman"/>
          <w:lang w:eastAsia="el-GR"/>
        </w:rPr>
        <w:t xml:space="preserve"> στην κατηγορία Ιατρικές </w:t>
      </w:r>
      <w:r w:rsidR="009D6FED">
        <w:rPr>
          <w:rFonts w:ascii="Trebuchet MS" w:eastAsia="Times New Roman" w:hAnsi="Trebuchet MS" w:cs="Times New Roman"/>
          <w:lang w:eastAsia="el-GR"/>
        </w:rPr>
        <w:t>Επιστημονικές Εταιρείες,</w:t>
      </w:r>
      <w:r w:rsidR="009D6FED" w:rsidRPr="009D6FED">
        <w:rPr>
          <w:rFonts w:ascii="Trebuchet MS" w:eastAsia="Times New Roman" w:hAnsi="Trebuchet MS" w:cs="Times New Roman"/>
          <w:lang w:eastAsia="el-GR"/>
        </w:rPr>
        <w:t xml:space="preserve"> </w:t>
      </w:r>
      <w:r w:rsidR="009D6FED" w:rsidRPr="000554E5">
        <w:rPr>
          <w:rFonts w:ascii="Trebuchet MS" w:eastAsia="Times New Roman" w:hAnsi="Trebuchet MS" w:cs="Times New Roman"/>
          <w:lang w:eastAsia="el-GR"/>
        </w:rPr>
        <w:t>απέσπασε</w:t>
      </w:r>
      <w:r w:rsidR="009D6FED" w:rsidRPr="009D6FED">
        <w:rPr>
          <w:rFonts w:ascii="Trebuchet MS" w:eastAsia="Times New Roman" w:hAnsi="Trebuchet MS" w:cs="Times New Roman"/>
          <w:lang w:eastAsia="el-GR"/>
        </w:rPr>
        <w:t xml:space="preserve"> </w:t>
      </w:r>
      <w:r w:rsidR="009D6FED" w:rsidRPr="000554E5">
        <w:rPr>
          <w:rFonts w:ascii="Trebuchet MS" w:eastAsia="Times New Roman" w:hAnsi="Trebuchet MS" w:cs="Times New Roman"/>
          <w:lang w:eastAsia="el-GR"/>
        </w:rPr>
        <w:t>η</w:t>
      </w:r>
      <w:r w:rsidR="009D6FED" w:rsidRPr="009D6FED">
        <w:rPr>
          <w:rFonts w:ascii="Trebuchet MS" w:eastAsia="Times New Roman" w:hAnsi="Trebuchet MS" w:cs="Times New Roman"/>
          <w:lang w:eastAsia="el-GR"/>
        </w:rPr>
        <w:t xml:space="preserve"> </w:t>
      </w:r>
      <w:r w:rsidR="009D6FED" w:rsidRPr="006D7D94">
        <w:rPr>
          <w:rFonts w:ascii="Trebuchet MS" w:eastAsia="Times New Roman" w:hAnsi="Trebuchet MS" w:cs="Times New Roman"/>
          <w:b/>
          <w:lang w:eastAsia="el-GR"/>
        </w:rPr>
        <w:t>Εταιρεία</w:t>
      </w:r>
      <w:r w:rsidR="009D6FED" w:rsidRPr="009D6FED">
        <w:rPr>
          <w:rFonts w:ascii="Trebuchet MS" w:eastAsia="Times New Roman" w:hAnsi="Trebuchet MS" w:cs="Times New Roman"/>
          <w:b/>
          <w:lang w:eastAsia="el-GR"/>
        </w:rPr>
        <w:t xml:space="preserve"> </w:t>
      </w:r>
      <w:r w:rsidR="009D6FED" w:rsidRPr="006D7D94">
        <w:rPr>
          <w:rFonts w:ascii="Trebuchet MS" w:eastAsia="Times New Roman" w:hAnsi="Trebuchet MS" w:cs="Times New Roman"/>
          <w:b/>
          <w:lang w:eastAsia="el-GR"/>
        </w:rPr>
        <w:t>Ογκολόγων</w:t>
      </w:r>
      <w:r w:rsidR="009D6FED" w:rsidRPr="009D6FED">
        <w:rPr>
          <w:rFonts w:ascii="Trebuchet MS" w:eastAsia="Times New Roman" w:hAnsi="Trebuchet MS" w:cs="Times New Roman"/>
          <w:b/>
          <w:lang w:eastAsia="el-GR"/>
        </w:rPr>
        <w:t xml:space="preserve"> </w:t>
      </w:r>
      <w:r w:rsidR="009D6FED" w:rsidRPr="006D7D94">
        <w:rPr>
          <w:rFonts w:ascii="Trebuchet MS" w:eastAsia="Times New Roman" w:hAnsi="Trebuchet MS" w:cs="Times New Roman"/>
          <w:b/>
          <w:lang w:eastAsia="el-GR"/>
        </w:rPr>
        <w:t>Παθολόγων</w:t>
      </w:r>
      <w:r w:rsidR="009D6FED" w:rsidRPr="009D6FED">
        <w:rPr>
          <w:rFonts w:ascii="Trebuchet MS" w:eastAsia="Times New Roman" w:hAnsi="Trebuchet MS" w:cs="Times New Roman"/>
          <w:b/>
          <w:lang w:eastAsia="el-GR"/>
        </w:rPr>
        <w:t xml:space="preserve"> </w:t>
      </w:r>
      <w:r w:rsidR="009D6FED" w:rsidRPr="006D7D94">
        <w:rPr>
          <w:rFonts w:ascii="Trebuchet MS" w:eastAsia="Times New Roman" w:hAnsi="Trebuchet MS" w:cs="Times New Roman"/>
          <w:b/>
          <w:lang w:eastAsia="el-GR"/>
        </w:rPr>
        <w:t>Ελλάδας</w:t>
      </w:r>
      <w:r w:rsidR="009D6FED" w:rsidRPr="009D6FED">
        <w:rPr>
          <w:rFonts w:ascii="Trebuchet MS" w:eastAsia="Times New Roman" w:hAnsi="Trebuchet MS" w:cs="Times New Roman"/>
          <w:b/>
          <w:lang w:eastAsia="el-GR"/>
        </w:rPr>
        <w:t xml:space="preserve"> (</w:t>
      </w:r>
      <w:r w:rsidR="009D6FED" w:rsidRPr="006D7D94">
        <w:rPr>
          <w:rFonts w:ascii="Trebuchet MS" w:eastAsia="Times New Roman" w:hAnsi="Trebuchet MS" w:cs="Times New Roman"/>
          <w:b/>
          <w:lang w:eastAsia="el-GR"/>
        </w:rPr>
        <w:t>ΕΟΠΕ</w:t>
      </w:r>
      <w:r w:rsidR="009D6FED" w:rsidRPr="009D6FED">
        <w:rPr>
          <w:rFonts w:ascii="Trebuchet MS" w:eastAsia="Times New Roman" w:hAnsi="Trebuchet MS" w:cs="Times New Roman"/>
          <w:b/>
          <w:lang w:eastAsia="el-GR"/>
        </w:rPr>
        <w:t>)</w:t>
      </w:r>
      <w:r w:rsidRPr="009D6FED">
        <w:rPr>
          <w:rFonts w:ascii="Trebuchet MS" w:eastAsia="Times New Roman" w:hAnsi="Trebuchet MS" w:cs="Times New Roman"/>
          <w:lang w:eastAsia="el-GR"/>
        </w:rPr>
        <w:t>,</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στο</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φετινό</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πανελλήνιο</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διαγωνισμό</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Healthcare</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Business</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Awards</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που</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διοργανώθηκε</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για</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όγδοη</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συνεχόμενη</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χρονιά</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από</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την</w:t>
      </w:r>
      <w:r w:rsidR="000554E5" w:rsidRPr="009D6FED">
        <w:rPr>
          <w:rFonts w:ascii="Trebuchet MS" w:eastAsia="Times New Roman" w:hAnsi="Trebuchet MS" w:cs="Times New Roman"/>
          <w:lang w:eastAsia="el-GR"/>
        </w:rPr>
        <w:t xml:space="preserve"> </w:t>
      </w:r>
      <w:proofErr w:type="spellStart"/>
      <w:r w:rsidR="000554E5" w:rsidRPr="000554E5">
        <w:rPr>
          <w:rFonts w:ascii="Trebuchet MS" w:eastAsia="Times New Roman" w:hAnsi="Trebuchet MS" w:cs="Times New Roman"/>
          <w:lang w:val="en-US" w:eastAsia="el-GR"/>
        </w:rPr>
        <w:t>Boussias</w:t>
      </w:r>
      <w:proofErr w:type="spellEnd"/>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Events</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και</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το</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Health</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val="en-US" w:eastAsia="el-GR"/>
        </w:rPr>
        <w:t>Daily</w:t>
      </w:r>
      <w:r w:rsidR="000554E5" w:rsidRPr="009D6FED">
        <w:rPr>
          <w:rFonts w:ascii="Trebuchet MS" w:eastAsia="Times New Roman" w:hAnsi="Trebuchet MS" w:cs="Times New Roman"/>
          <w:lang w:eastAsia="el-GR"/>
        </w:rPr>
        <w:t xml:space="preserve">. </w:t>
      </w:r>
      <w:r w:rsidR="000554E5" w:rsidRPr="000554E5">
        <w:rPr>
          <w:rFonts w:ascii="Trebuchet MS" w:eastAsia="Times New Roman" w:hAnsi="Trebuchet MS" w:cs="Times New Roman"/>
          <w:lang w:eastAsia="el-GR"/>
        </w:rPr>
        <w:t xml:space="preserve">Ο θεσμός </w:t>
      </w:r>
      <w:r w:rsidR="00E70330">
        <w:rPr>
          <w:rFonts w:ascii="Trebuchet MS" w:eastAsia="Times New Roman" w:hAnsi="Trebuchet MS" w:cs="Times New Roman"/>
          <w:lang w:eastAsia="el-GR"/>
        </w:rPr>
        <w:t>αυτός</w:t>
      </w:r>
      <w:r w:rsidR="000554E5" w:rsidRPr="000554E5">
        <w:rPr>
          <w:rFonts w:ascii="Trebuchet MS" w:eastAsia="Times New Roman" w:hAnsi="Trebuchet MS" w:cs="Times New Roman"/>
          <w:lang w:eastAsia="el-GR"/>
        </w:rPr>
        <w:t xml:space="preserve"> επιβραβεύει τις βέλτιστες πρακτικές επιχειρηματικότητας, καινοτομίας και κοινωνικής προσφοράς στον κλάδο της Υγείας.</w:t>
      </w:r>
    </w:p>
    <w:p w:rsidR="00F044B3" w:rsidRDefault="009D6FED" w:rsidP="00E70330">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 xml:space="preserve">Τα </w:t>
      </w:r>
      <w:r w:rsidR="00F044B3">
        <w:rPr>
          <w:rFonts w:ascii="Trebuchet MS" w:eastAsia="Times New Roman" w:hAnsi="Trebuchet MS" w:cs="Times New Roman"/>
          <w:lang w:eastAsia="el-GR"/>
        </w:rPr>
        <w:t xml:space="preserve">συγκεκριμένα </w:t>
      </w:r>
      <w:r>
        <w:rPr>
          <w:rFonts w:ascii="Trebuchet MS" w:eastAsia="Times New Roman" w:hAnsi="Trebuchet MS" w:cs="Times New Roman"/>
          <w:lang w:eastAsia="el-GR"/>
        </w:rPr>
        <w:t>βραβεία αναγνωρίζουν</w:t>
      </w:r>
      <w:r w:rsidR="00F044B3" w:rsidRPr="00F044B3">
        <w:rPr>
          <w:rFonts w:ascii="Trebuchet MS" w:eastAsia="Times New Roman" w:hAnsi="Trebuchet MS" w:cs="Times New Roman"/>
          <w:lang w:eastAsia="el-GR"/>
        </w:rPr>
        <w:t xml:space="preserve"> </w:t>
      </w:r>
      <w:r w:rsidR="00F044B3" w:rsidRPr="009D6FED">
        <w:rPr>
          <w:rFonts w:ascii="Trebuchet MS" w:eastAsia="Times New Roman" w:hAnsi="Trebuchet MS" w:cs="Times New Roman"/>
          <w:lang w:eastAsia="el-GR"/>
        </w:rPr>
        <w:t xml:space="preserve">το πρωτοποριακό και καινοτόμο </w:t>
      </w:r>
      <w:r w:rsidR="00F044B3">
        <w:rPr>
          <w:rFonts w:ascii="Trebuchet MS" w:eastAsia="Times New Roman" w:hAnsi="Trebuchet MS" w:cs="Times New Roman"/>
          <w:lang w:eastAsia="el-GR"/>
        </w:rPr>
        <w:t xml:space="preserve">ερευνητικό </w:t>
      </w:r>
      <w:r w:rsidR="00F044B3" w:rsidRPr="009D6FED">
        <w:rPr>
          <w:rFonts w:ascii="Trebuchet MS" w:eastAsia="Times New Roman" w:hAnsi="Trebuchet MS" w:cs="Times New Roman"/>
          <w:lang w:eastAsia="el-GR"/>
        </w:rPr>
        <w:t>έργο</w:t>
      </w:r>
      <w:r w:rsidRPr="009D6FED">
        <w:rPr>
          <w:rFonts w:ascii="Trebuchet MS" w:eastAsia="Times New Roman" w:hAnsi="Trebuchet MS" w:cs="Times New Roman"/>
          <w:lang w:eastAsia="el-GR"/>
        </w:rPr>
        <w:t xml:space="preserve"> </w:t>
      </w:r>
      <w:r w:rsidR="009E0ABA">
        <w:rPr>
          <w:rFonts w:ascii="Trebuchet MS" w:eastAsia="Times New Roman" w:hAnsi="Trebuchet MS" w:cs="Times New Roman"/>
          <w:lang w:eastAsia="el-GR"/>
        </w:rPr>
        <w:t>που</w:t>
      </w:r>
      <w:r w:rsidRPr="009D6FED">
        <w:rPr>
          <w:rFonts w:ascii="Trebuchet MS" w:eastAsia="Times New Roman" w:hAnsi="Trebuchet MS" w:cs="Times New Roman"/>
          <w:lang w:eastAsia="el-GR"/>
        </w:rPr>
        <w:t xml:space="preserve"> πραγματοποιείται</w:t>
      </w:r>
      <w:r w:rsidR="00F044B3">
        <w:rPr>
          <w:rFonts w:ascii="Trebuchet MS" w:eastAsia="Times New Roman" w:hAnsi="Trebuchet MS" w:cs="Times New Roman"/>
          <w:lang w:eastAsia="el-GR"/>
        </w:rPr>
        <w:t xml:space="preserve"> </w:t>
      </w:r>
      <w:r w:rsidRPr="009D6FED">
        <w:rPr>
          <w:rFonts w:ascii="Trebuchet MS" w:eastAsia="Times New Roman" w:hAnsi="Trebuchet MS" w:cs="Times New Roman"/>
          <w:lang w:eastAsia="el-GR"/>
        </w:rPr>
        <w:t xml:space="preserve">στο πλαίσιο </w:t>
      </w:r>
      <w:r w:rsidR="00F044B3">
        <w:rPr>
          <w:rFonts w:ascii="Trebuchet MS" w:eastAsia="Times New Roman" w:hAnsi="Trebuchet MS" w:cs="Times New Roman"/>
          <w:lang w:eastAsia="el-GR"/>
        </w:rPr>
        <w:t>λειτουργίας</w:t>
      </w:r>
      <w:r w:rsidR="009E0ABA">
        <w:rPr>
          <w:rFonts w:ascii="Trebuchet MS" w:eastAsia="Times New Roman" w:hAnsi="Trebuchet MS" w:cs="Times New Roman"/>
          <w:lang w:eastAsia="el-GR"/>
        </w:rPr>
        <w:t xml:space="preserve"> των</w:t>
      </w:r>
      <w:r w:rsidR="00F044B3">
        <w:rPr>
          <w:rFonts w:ascii="Trebuchet MS" w:eastAsia="Times New Roman" w:hAnsi="Trebuchet MS" w:cs="Times New Roman"/>
          <w:lang w:eastAsia="el-GR"/>
        </w:rPr>
        <w:t xml:space="preserve"> Ιατρικών Επιστημονικών Εταιρειών,</w:t>
      </w:r>
      <w:r w:rsidRPr="009D6FED">
        <w:rPr>
          <w:rFonts w:ascii="Trebuchet MS" w:eastAsia="Times New Roman" w:hAnsi="Trebuchet MS" w:cs="Times New Roman"/>
          <w:lang w:eastAsia="el-GR"/>
        </w:rPr>
        <w:t xml:space="preserve"> οι οποίες προσφέρουν σημαντικές υπηρεσίες εκπαίδευσης και ενημέρωσης </w:t>
      </w:r>
      <w:r w:rsidR="00F044B3">
        <w:rPr>
          <w:rFonts w:ascii="Trebuchet MS" w:eastAsia="Times New Roman" w:hAnsi="Trebuchet MS" w:cs="Times New Roman"/>
          <w:lang w:eastAsia="el-GR"/>
        </w:rPr>
        <w:t>σ</w:t>
      </w:r>
      <w:r w:rsidRPr="009D6FED">
        <w:rPr>
          <w:rFonts w:ascii="Trebuchet MS" w:eastAsia="Times New Roman" w:hAnsi="Trebuchet MS" w:cs="Times New Roman"/>
          <w:lang w:eastAsia="el-GR"/>
        </w:rPr>
        <w:t>τα μέλη τους, συμβάλλοντας έτσι στη συνεχιζόμενη ανάπτυξη των γνώ</w:t>
      </w:r>
      <w:r w:rsidR="009E0ABA">
        <w:rPr>
          <w:rFonts w:ascii="Trebuchet MS" w:eastAsia="Times New Roman" w:hAnsi="Trebuchet MS" w:cs="Times New Roman"/>
          <w:lang w:eastAsia="el-GR"/>
        </w:rPr>
        <w:t xml:space="preserve">σεων και δεξιοτήτων των ιατρών </w:t>
      </w:r>
      <w:r w:rsidR="00F044B3">
        <w:rPr>
          <w:rFonts w:ascii="Trebuchet MS" w:eastAsia="Times New Roman" w:hAnsi="Trebuchet MS" w:cs="Times New Roman"/>
          <w:lang w:eastAsia="el-GR"/>
        </w:rPr>
        <w:t xml:space="preserve">πάντα </w:t>
      </w:r>
      <w:r w:rsidR="00F044B3" w:rsidRPr="009D6FED">
        <w:rPr>
          <w:rFonts w:ascii="Trebuchet MS" w:eastAsia="Times New Roman" w:hAnsi="Trebuchet MS" w:cs="Times New Roman"/>
          <w:lang w:eastAsia="el-GR"/>
        </w:rPr>
        <w:t>προς όφελος των ασ</w:t>
      </w:r>
      <w:r w:rsidR="00F044B3">
        <w:rPr>
          <w:rFonts w:ascii="Trebuchet MS" w:eastAsia="Times New Roman" w:hAnsi="Trebuchet MS" w:cs="Times New Roman"/>
          <w:lang w:eastAsia="el-GR"/>
        </w:rPr>
        <w:t>θενών και του κοινωνικού συνόλου</w:t>
      </w:r>
      <w:r w:rsidRPr="009D6FED">
        <w:rPr>
          <w:rFonts w:ascii="Trebuchet MS" w:eastAsia="Times New Roman" w:hAnsi="Trebuchet MS" w:cs="Times New Roman"/>
          <w:lang w:eastAsia="el-GR"/>
        </w:rPr>
        <w:t>.</w:t>
      </w:r>
    </w:p>
    <w:p w:rsidR="008C764A" w:rsidRDefault="008C764A" w:rsidP="00E70330">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Σ</w:t>
      </w:r>
      <w:r w:rsidRPr="008C764A">
        <w:rPr>
          <w:rFonts w:ascii="Trebuchet MS" w:eastAsia="Times New Roman" w:hAnsi="Trebuchet MS" w:cs="Times New Roman"/>
          <w:lang w:eastAsia="el-GR"/>
        </w:rPr>
        <w:t xml:space="preserve">το πρόσωπο της ΕΟΠΕ βραβεύεται ο Έλληνας </w:t>
      </w:r>
      <w:proofErr w:type="spellStart"/>
      <w:r>
        <w:rPr>
          <w:rFonts w:ascii="Trebuchet MS" w:eastAsia="Times New Roman" w:hAnsi="Trebuchet MS" w:cs="Times New Roman"/>
          <w:lang w:eastAsia="el-GR"/>
        </w:rPr>
        <w:t>Ο</w:t>
      </w:r>
      <w:r w:rsidRPr="008C764A">
        <w:rPr>
          <w:rFonts w:ascii="Trebuchet MS" w:eastAsia="Times New Roman" w:hAnsi="Trebuchet MS" w:cs="Times New Roman"/>
          <w:lang w:eastAsia="el-GR"/>
        </w:rPr>
        <w:t>γκολόγος</w:t>
      </w:r>
      <w:proofErr w:type="spellEnd"/>
      <w:r w:rsidRPr="008C764A">
        <w:rPr>
          <w:rFonts w:ascii="Trebuchet MS" w:eastAsia="Times New Roman" w:hAnsi="Trebuchet MS" w:cs="Times New Roman"/>
          <w:lang w:eastAsia="el-GR"/>
        </w:rPr>
        <w:t xml:space="preserve"> που απόλυτο μέλημά του είναι η ενημέρωση, η εκπαίδευση και η παροχή της βέλτιστης φροντίδας για τους ογκολογικούς ασθενείς</w:t>
      </w:r>
      <w:r>
        <w:rPr>
          <w:rFonts w:ascii="Trebuchet MS" w:eastAsia="Times New Roman" w:hAnsi="Trebuchet MS" w:cs="Times New Roman"/>
          <w:lang w:eastAsia="el-GR"/>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6"/>
        <w:gridCol w:w="9318"/>
      </w:tblGrid>
      <w:tr w:rsidR="006D27BB" w:rsidRPr="006D27BB" w:rsidTr="00F967BB">
        <w:trPr>
          <w:trHeight w:val="406"/>
          <w:tblCellSpacing w:w="15" w:type="dxa"/>
        </w:trPr>
        <w:tc>
          <w:tcPr>
            <w:tcW w:w="0" w:type="auto"/>
            <w:gridSpan w:val="2"/>
            <w:shd w:val="clear" w:color="auto" w:fill="AB8848"/>
            <w:vAlign w:val="center"/>
            <w:hideMark/>
          </w:tcPr>
          <w:p w:rsidR="006D27BB" w:rsidRPr="006D27BB" w:rsidRDefault="006D27BB" w:rsidP="00424E1E">
            <w:pPr>
              <w:spacing w:after="0" w:line="240" w:lineRule="auto"/>
              <w:jc w:val="center"/>
              <w:rPr>
                <w:rFonts w:ascii="Trebuchet MS" w:eastAsia="Times New Roman" w:hAnsi="Trebuchet MS" w:cs="Times New Roman"/>
                <w:color w:val="FFFFFF"/>
                <w:lang w:eastAsia="el-GR"/>
              </w:rPr>
            </w:pPr>
            <w:r>
              <w:rPr>
                <w:rFonts w:ascii="Trebuchet MS" w:eastAsia="Times New Roman" w:hAnsi="Trebuchet MS" w:cs="Times New Roman"/>
                <w:color w:val="FFFFFF"/>
                <w:lang w:eastAsia="el-GR"/>
              </w:rPr>
              <w:t xml:space="preserve">Κατηγορία: </w:t>
            </w:r>
            <w:r w:rsidRPr="006D27BB">
              <w:rPr>
                <w:rFonts w:ascii="Trebuchet MS" w:eastAsia="Times New Roman" w:hAnsi="Trebuchet MS" w:cs="Times New Roman"/>
                <w:color w:val="FFFFFF"/>
                <w:lang w:eastAsia="el-GR"/>
              </w:rPr>
              <w:t>Ιατρικές Επιστημονικές Εταιρείες</w:t>
            </w:r>
          </w:p>
        </w:tc>
      </w:tr>
      <w:tr w:rsidR="006D27BB" w:rsidRPr="006D27BB" w:rsidTr="00F967BB">
        <w:trPr>
          <w:tblCellSpacing w:w="15" w:type="dxa"/>
        </w:trPr>
        <w:tc>
          <w:tcPr>
            <w:tcW w:w="0" w:type="auto"/>
            <w:vAlign w:val="center"/>
            <w:hideMark/>
          </w:tcPr>
          <w:p w:rsidR="006D27BB" w:rsidRPr="006D27BB" w:rsidRDefault="006D27BB" w:rsidP="00424E1E">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GOLD</w:t>
            </w:r>
          </w:p>
        </w:tc>
        <w:tc>
          <w:tcPr>
            <w:tcW w:w="0" w:type="auto"/>
            <w:vAlign w:val="center"/>
            <w:hideMark/>
          </w:tcPr>
          <w:p w:rsidR="006D27BB" w:rsidRPr="006D27BB" w:rsidRDefault="006D27BB" w:rsidP="00424E1E">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Εταιρεία Ογκολόγων Παθολόγων Ελλάδας- ΕΟΠΕ | Ο ρόλος των βιοδεικτών και η συμβολή της Εταιρείας Ογκολόγων Παθολόγων Ελλάδας (ΕΟΠΕ) στις καινοτόμες εξατομικευμένες θεραπείες των ασθενών με καρκίνο στη Ελλάδα</w:t>
            </w:r>
          </w:p>
        </w:tc>
      </w:tr>
      <w:tr w:rsidR="006D27BB" w:rsidRPr="006D27BB" w:rsidTr="00F967BB">
        <w:trPr>
          <w:tblCellSpacing w:w="15" w:type="dxa"/>
        </w:trPr>
        <w:tc>
          <w:tcPr>
            <w:tcW w:w="0" w:type="auto"/>
            <w:vAlign w:val="center"/>
            <w:hideMark/>
          </w:tcPr>
          <w:p w:rsidR="006D27BB" w:rsidRPr="006D27BB" w:rsidRDefault="006D27BB" w:rsidP="00424E1E">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SILVER</w:t>
            </w:r>
          </w:p>
        </w:tc>
        <w:tc>
          <w:tcPr>
            <w:tcW w:w="0" w:type="auto"/>
            <w:vAlign w:val="center"/>
            <w:hideMark/>
          </w:tcPr>
          <w:p w:rsidR="006D27BB" w:rsidRPr="006D27BB" w:rsidRDefault="006D27BB" w:rsidP="00424E1E">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Εταιρεία Ογκολόγων Παθολόγων Ελλάδας- ΕΟΠΕ | Εθνική Καμπάνια Ενημέρωσης για την Πρόληψη του Καρκίνου</w:t>
            </w:r>
          </w:p>
        </w:tc>
      </w:tr>
      <w:tr w:rsidR="006D27BB" w:rsidRPr="006D27BB" w:rsidTr="00F967BB">
        <w:trPr>
          <w:tblCellSpacing w:w="15" w:type="dxa"/>
        </w:trPr>
        <w:tc>
          <w:tcPr>
            <w:tcW w:w="0" w:type="auto"/>
            <w:vAlign w:val="center"/>
            <w:hideMark/>
          </w:tcPr>
          <w:p w:rsidR="006D27BB" w:rsidRPr="006D27BB" w:rsidRDefault="006D27BB" w:rsidP="00424E1E">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BRONZE</w:t>
            </w:r>
          </w:p>
        </w:tc>
        <w:tc>
          <w:tcPr>
            <w:tcW w:w="0" w:type="auto"/>
            <w:vAlign w:val="center"/>
            <w:hideMark/>
          </w:tcPr>
          <w:p w:rsidR="006D27BB" w:rsidRPr="006D27BB" w:rsidRDefault="006D27BB" w:rsidP="00194595">
            <w:pPr>
              <w:spacing w:after="0" w:line="240" w:lineRule="auto"/>
              <w:jc w:val="center"/>
              <w:rPr>
                <w:rFonts w:ascii="Trebuchet MS" w:eastAsia="Times New Roman" w:hAnsi="Trebuchet MS" w:cs="Times New Roman"/>
                <w:lang w:eastAsia="el-GR"/>
              </w:rPr>
            </w:pPr>
            <w:r w:rsidRPr="006D27BB">
              <w:rPr>
                <w:rFonts w:ascii="Trebuchet MS" w:eastAsia="Times New Roman" w:hAnsi="Trebuchet MS" w:cs="Times New Roman"/>
                <w:lang w:eastAsia="el-GR"/>
              </w:rPr>
              <w:t>Εταιρεία Ογκολόγων Παθολόγων Ελλάδας- ΕΟΠΕ | Συνεργασία για την Καινοτομία και την Προσφορά στην Ογκολογική Εκπαίδευση των Νέων Ογκολόγων στην Ελλάδα</w:t>
            </w:r>
          </w:p>
        </w:tc>
      </w:tr>
    </w:tbl>
    <w:p w:rsidR="006D27BB" w:rsidRDefault="006D27BB" w:rsidP="00E70330">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 xml:space="preserve">Πηγή: </w:t>
      </w:r>
      <w:hyperlink r:id="rId6" w:history="1">
        <w:r w:rsidRPr="00F2763D">
          <w:rPr>
            <w:rStyle w:val="Hyperlink"/>
            <w:rFonts w:ascii="Trebuchet MS" w:eastAsia="Times New Roman" w:hAnsi="Trebuchet MS" w:cs="Times New Roman"/>
            <w:lang w:eastAsia="el-GR"/>
          </w:rPr>
          <w:t>www.healthcareawards.gr</w:t>
        </w:r>
      </w:hyperlink>
      <w:r>
        <w:rPr>
          <w:rFonts w:ascii="Trebuchet MS" w:eastAsia="Times New Roman" w:hAnsi="Trebuchet MS" w:cs="Times New Roman"/>
          <w:lang w:eastAsia="el-GR"/>
        </w:rPr>
        <w:t xml:space="preserve"> </w:t>
      </w:r>
    </w:p>
    <w:p w:rsidR="006D27BB" w:rsidRDefault="006D27BB" w:rsidP="00B16D12">
      <w:pPr>
        <w:spacing w:before="120" w:after="120" w:line="360" w:lineRule="auto"/>
        <w:jc w:val="both"/>
        <w:rPr>
          <w:rFonts w:ascii="Trebuchet MS" w:eastAsia="Times New Roman" w:hAnsi="Trebuchet MS" w:cs="Times New Roman"/>
          <w:lang w:eastAsia="el-GR"/>
        </w:rPr>
      </w:pPr>
    </w:p>
    <w:p w:rsidR="00B16D12" w:rsidRPr="000554E5" w:rsidRDefault="006D27BB" w:rsidP="00B16D12">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Η</w:t>
      </w:r>
      <w:r w:rsidR="00B16D12" w:rsidRPr="000554E5">
        <w:rPr>
          <w:rFonts w:ascii="Trebuchet MS" w:eastAsia="Times New Roman" w:hAnsi="Trebuchet MS" w:cs="Times New Roman"/>
          <w:lang w:eastAsia="el-GR"/>
        </w:rPr>
        <w:t xml:space="preserve"> ΕΟΠΕ τιμήθηκε με το </w:t>
      </w:r>
      <w:proofErr w:type="spellStart"/>
      <w:r w:rsidR="00B16D12" w:rsidRPr="00693DB4">
        <w:rPr>
          <w:rFonts w:ascii="Trebuchet MS" w:eastAsia="Times New Roman" w:hAnsi="Trebuchet MS" w:cs="Times New Roman"/>
          <w:b/>
          <w:lang w:eastAsia="el-GR"/>
        </w:rPr>
        <w:t>Gold</w:t>
      </w:r>
      <w:proofErr w:type="spellEnd"/>
      <w:r w:rsidR="00B16D12" w:rsidRPr="00693DB4">
        <w:rPr>
          <w:rFonts w:ascii="Trebuchet MS" w:eastAsia="Times New Roman" w:hAnsi="Trebuchet MS" w:cs="Times New Roman"/>
          <w:b/>
          <w:lang w:eastAsia="el-GR"/>
        </w:rPr>
        <w:t xml:space="preserve"> βραβείο</w:t>
      </w:r>
      <w:r w:rsidR="00B16D12" w:rsidRPr="000554E5">
        <w:rPr>
          <w:rFonts w:ascii="Trebuchet MS" w:eastAsia="Times New Roman" w:hAnsi="Trebuchet MS" w:cs="Times New Roman"/>
          <w:lang w:eastAsia="el-GR"/>
        </w:rPr>
        <w:t xml:space="preserve"> </w:t>
      </w:r>
      <w:r w:rsidR="00B16D12">
        <w:rPr>
          <w:rFonts w:ascii="Trebuchet MS" w:eastAsia="Times New Roman" w:hAnsi="Trebuchet MS" w:cs="Times New Roman"/>
          <w:lang w:eastAsia="el-GR"/>
        </w:rPr>
        <w:t>για το</w:t>
      </w:r>
      <w:r w:rsidR="00B16D12" w:rsidRPr="000554E5">
        <w:rPr>
          <w:rFonts w:ascii="Trebuchet MS" w:eastAsia="Times New Roman" w:hAnsi="Trebuchet MS" w:cs="Times New Roman"/>
          <w:lang w:eastAsia="el-GR"/>
        </w:rPr>
        <w:t xml:space="preserve"> ρόλο των βιοδεικτών στις καινοτόμες εξατομικευμένες θεραπείες των ασθενών με καρκίνο στη</w:t>
      </w:r>
      <w:r w:rsidR="00B16D12">
        <w:rPr>
          <w:rFonts w:ascii="Trebuchet MS" w:eastAsia="Times New Roman" w:hAnsi="Trebuchet MS" w:cs="Times New Roman"/>
          <w:lang w:eastAsia="el-GR"/>
        </w:rPr>
        <w:t>ν</w:t>
      </w:r>
      <w:r w:rsidR="00B16D12" w:rsidRPr="000554E5">
        <w:rPr>
          <w:rFonts w:ascii="Trebuchet MS" w:eastAsia="Times New Roman" w:hAnsi="Trebuchet MS" w:cs="Times New Roman"/>
          <w:lang w:eastAsia="el-GR"/>
        </w:rPr>
        <w:t xml:space="preserve"> Ελλάδα. Η ΕΟΠΕ, ως ο αρμόδιος επιστημονικός φορέας για την ενημέρωση στον τομέα της κλινικής ογκολογίας και την προώθηση της πρόληψης, διάγνωσης, θεραπείας και έρευνας των ογκολογικών παθήσεων και αναγνωρίζοντας την αδιαμφισβήτητη σπουδαιότητα των βιοδεικτών, έχει υλοποιήσει και συνεχίζει να υλοποιεί (από το 2011) μια σειρά από Προγράμματα </w:t>
      </w:r>
      <w:r w:rsidR="00B16D12" w:rsidRPr="000554E5">
        <w:rPr>
          <w:rFonts w:ascii="Trebuchet MS" w:eastAsia="Times New Roman" w:hAnsi="Trebuchet MS" w:cs="Times New Roman"/>
          <w:lang w:eastAsia="el-GR"/>
        </w:rPr>
        <w:lastRenderedPageBreak/>
        <w:t xml:space="preserve">Ανίχνευσης Βιοδεικτών σε διάφορους τύπους καρκίνου. Για τους συγκεκριμένους </w:t>
      </w:r>
      <w:r w:rsidR="00B16D12">
        <w:rPr>
          <w:rFonts w:ascii="Trebuchet MS" w:eastAsia="Times New Roman" w:hAnsi="Trebuchet MS" w:cs="Times New Roman"/>
          <w:lang w:eastAsia="el-GR"/>
        </w:rPr>
        <w:t>τύπους καρκίνου</w:t>
      </w:r>
      <w:r w:rsidR="00B16D12" w:rsidRPr="000554E5">
        <w:rPr>
          <w:rFonts w:ascii="Trebuchet MS" w:eastAsia="Times New Roman" w:hAnsi="Trebuchet MS" w:cs="Times New Roman"/>
          <w:lang w:eastAsia="el-GR"/>
        </w:rPr>
        <w:t xml:space="preserve"> υπάρχουν καινοτόμες εξατομικευμένες θεραπείες που μπορούν να χορηγηθούν μόνο εφόσον ανευρεθούν οι συγκεκριμένοι </w:t>
      </w:r>
      <w:proofErr w:type="spellStart"/>
      <w:r w:rsidR="00B16D12" w:rsidRPr="000554E5">
        <w:rPr>
          <w:rFonts w:ascii="Trebuchet MS" w:eastAsia="Times New Roman" w:hAnsi="Trebuchet MS" w:cs="Times New Roman"/>
          <w:lang w:eastAsia="el-GR"/>
        </w:rPr>
        <w:t>βιοδείκτες</w:t>
      </w:r>
      <w:proofErr w:type="spellEnd"/>
      <w:r w:rsidR="00B16D12" w:rsidRPr="000554E5">
        <w:rPr>
          <w:rFonts w:ascii="Trebuchet MS" w:eastAsia="Times New Roman" w:hAnsi="Trebuchet MS" w:cs="Times New Roman"/>
          <w:lang w:eastAsia="el-GR"/>
        </w:rPr>
        <w:t xml:space="preserve"> στους όγκους των ασθενών και οι οποίοι δεν καλύπτονται από το δημόσιο σύστημα ηλεκτρονικής </w:t>
      </w:r>
      <w:proofErr w:type="spellStart"/>
      <w:r w:rsidR="00B16D12" w:rsidRPr="000554E5">
        <w:rPr>
          <w:rFonts w:ascii="Trebuchet MS" w:eastAsia="Times New Roman" w:hAnsi="Trebuchet MS" w:cs="Times New Roman"/>
          <w:lang w:eastAsia="el-GR"/>
        </w:rPr>
        <w:t>συνταγογράφησης</w:t>
      </w:r>
      <w:proofErr w:type="spellEnd"/>
      <w:r w:rsidR="00B16D12" w:rsidRPr="000554E5">
        <w:rPr>
          <w:rFonts w:ascii="Trebuchet MS" w:eastAsia="Times New Roman" w:hAnsi="Trebuchet MS" w:cs="Times New Roman"/>
          <w:lang w:eastAsia="el-GR"/>
        </w:rPr>
        <w:t xml:space="preserve">. </w:t>
      </w:r>
    </w:p>
    <w:p w:rsidR="00B16D12" w:rsidRPr="000554E5" w:rsidRDefault="00B16D12" w:rsidP="00B16D12">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Επιπλέον,</w:t>
      </w:r>
      <w:r w:rsidRPr="000554E5">
        <w:rPr>
          <w:rFonts w:ascii="Trebuchet MS" w:eastAsia="Times New Roman" w:hAnsi="Trebuchet MS" w:cs="Times New Roman"/>
          <w:lang w:eastAsia="el-GR"/>
        </w:rPr>
        <w:t xml:space="preserve"> η ΕΟΠΕ απέσπασε το </w:t>
      </w:r>
      <w:r w:rsidRPr="00693DB4">
        <w:rPr>
          <w:rFonts w:ascii="Trebuchet MS" w:eastAsia="Times New Roman" w:hAnsi="Trebuchet MS" w:cs="Times New Roman"/>
          <w:b/>
          <w:lang w:eastAsia="el-GR"/>
        </w:rPr>
        <w:t>Silver βραβείο</w:t>
      </w:r>
      <w:r w:rsidRPr="000554E5">
        <w:rPr>
          <w:rFonts w:ascii="Trebuchet MS" w:eastAsia="Times New Roman" w:hAnsi="Trebuchet MS" w:cs="Times New Roman"/>
          <w:lang w:eastAsia="el-GR"/>
        </w:rPr>
        <w:t xml:space="preserve"> για την Εθνική Καμπάνια Ενημέρωσης για την Πρόληψη του Καρκίνου </w:t>
      </w:r>
      <w:r>
        <w:rPr>
          <w:rFonts w:ascii="Trebuchet MS" w:eastAsia="Times New Roman" w:hAnsi="Trebuchet MS" w:cs="Times New Roman"/>
          <w:lang w:eastAsia="el-GR"/>
        </w:rPr>
        <w:t xml:space="preserve">2023. </w:t>
      </w:r>
      <w:r w:rsidRPr="000554E5">
        <w:rPr>
          <w:rFonts w:ascii="Trebuchet MS" w:eastAsia="Times New Roman" w:hAnsi="Trebuchet MS" w:cs="Times New Roman"/>
          <w:lang w:eastAsia="el-GR"/>
        </w:rPr>
        <w:t xml:space="preserve">Η </w:t>
      </w:r>
      <w:r>
        <w:rPr>
          <w:rFonts w:ascii="Trebuchet MS" w:eastAsia="Times New Roman" w:hAnsi="Trebuchet MS" w:cs="Times New Roman"/>
          <w:lang w:eastAsia="el-GR"/>
        </w:rPr>
        <w:t>ΕΟΠΕ,</w:t>
      </w:r>
      <w:r w:rsidRPr="000554E5">
        <w:rPr>
          <w:rFonts w:ascii="Trebuchet MS" w:eastAsia="Times New Roman" w:hAnsi="Trebuchet MS" w:cs="Times New Roman"/>
          <w:lang w:eastAsia="el-GR"/>
        </w:rPr>
        <w:t xml:space="preserve"> με σκοπό την ενημέρωση του κοινού για την πρόληψη του καρκίνου, έφερε στο επίκεντρο της κ</w:t>
      </w:r>
      <w:r>
        <w:rPr>
          <w:rFonts w:ascii="Trebuchet MS" w:eastAsia="Times New Roman" w:hAnsi="Trebuchet MS" w:cs="Times New Roman"/>
          <w:lang w:eastAsia="el-GR"/>
        </w:rPr>
        <w:t xml:space="preserve">οινής γνώμης το θέμα “καρκίνος", διαμηνύοντας </w:t>
      </w:r>
      <w:r w:rsidRPr="000554E5">
        <w:rPr>
          <w:rFonts w:ascii="Trebuchet MS" w:eastAsia="Times New Roman" w:hAnsi="Trebuchet MS" w:cs="Times New Roman"/>
          <w:lang w:eastAsia="el-GR"/>
        </w:rPr>
        <w:t xml:space="preserve">τη μεγάλη σημασία της πρόληψης μέσα από μια δυνατή, πανελλαδική ραδιοφωνική </w:t>
      </w:r>
      <w:r>
        <w:rPr>
          <w:rFonts w:ascii="Trebuchet MS" w:eastAsia="Times New Roman" w:hAnsi="Trebuchet MS" w:cs="Times New Roman"/>
          <w:lang w:eastAsia="el-GR"/>
        </w:rPr>
        <w:t xml:space="preserve">και διαδικτυακή </w:t>
      </w:r>
      <w:r w:rsidRPr="000554E5">
        <w:rPr>
          <w:rFonts w:ascii="Trebuchet MS" w:eastAsia="Times New Roman" w:hAnsi="Trebuchet MS" w:cs="Times New Roman"/>
          <w:lang w:eastAsia="el-GR"/>
        </w:rPr>
        <w:t xml:space="preserve">καμπάνια. </w:t>
      </w:r>
    </w:p>
    <w:p w:rsidR="00B16D12" w:rsidRPr="000554E5" w:rsidRDefault="00B16D12" w:rsidP="00B16D12">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Τέλος, βραβεύτηκε και με</w:t>
      </w:r>
      <w:r w:rsidRPr="000554E5">
        <w:rPr>
          <w:rFonts w:ascii="Trebuchet MS" w:eastAsia="Times New Roman" w:hAnsi="Trebuchet MS" w:cs="Times New Roman"/>
          <w:lang w:eastAsia="el-GR"/>
        </w:rPr>
        <w:t xml:space="preserve"> </w:t>
      </w:r>
      <w:proofErr w:type="spellStart"/>
      <w:r w:rsidRPr="00693DB4">
        <w:rPr>
          <w:rFonts w:ascii="Trebuchet MS" w:eastAsia="Times New Roman" w:hAnsi="Trebuchet MS" w:cs="Times New Roman"/>
          <w:b/>
          <w:lang w:eastAsia="el-GR"/>
        </w:rPr>
        <w:t>Bronze</w:t>
      </w:r>
      <w:proofErr w:type="spellEnd"/>
      <w:r w:rsidRPr="00693DB4">
        <w:rPr>
          <w:rFonts w:ascii="Trebuchet MS" w:eastAsia="Times New Roman" w:hAnsi="Trebuchet MS" w:cs="Times New Roman"/>
          <w:b/>
          <w:lang w:eastAsia="el-GR"/>
        </w:rPr>
        <w:t xml:space="preserve"> βραβείο</w:t>
      </w:r>
      <w:r w:rsidRPr="000554E5">
        <w:rPr>
          <w:rFonts w:ascii="Trebuchet MS" w:eastAsia="Times New Roman" w:hAnsi="Trebuchet MS" w:cs="Times New Roman"/>
          <w:lang w:eastAsia="el-GR"/>
        </w:rPr>
        <w:t xml:space="preserve"> για τη Συνεργασία, Καινοτομία και την Προσφορά στην Ογκολογική Εκπαίδευση των Νέων Ογκολόγων στην Ελλάδα. Η Εταιρεία Ογκολόγων Παθολόγων Ελλάδας και το Ελληνικό Ανοικτό Πανεπιστήμιο ξεκίνησαν</w:t>
      </w:r>
      <w:r>
        <w:rPr>
          <w:rFonts w:ascii="Trebuchet MS" w:eastAsia="Times New Roman" w:hAnsi="Trebuchet MS" w:cs="Times New Roman"/>
          <w:lang w:eastAsia="el-GR"/>
        </w:rPr>
        <w:t xml:space="preserve"> πρόσφατα</w:t>
      </w:r>
      <w:r w:rsidRPr="000554E5">
        <w:rPr>
          <w:rFonts w:ascii="Trebuchet MS" w:eastAsia="Times New Roman" w:hAnsi="Trebuchet MS" w:cs="Times New Roman"/>
          <w:lang w:eastAsia="el-GR"/>
        </w:rPr>
        <w:t xml:space="preserve"> μια νέα</w:t>
      </w:r>
      <w:r>
        <w:rPr>
          <w:rFonts w:ascii="Trebuchet MS" w:eastAsia="Times New Roman" w:hAnsi="Trebuchet MS" w:cs="Times New Roman"/>
          <w:lang w:eastAsia="el-GR"/>
        </w:rPr>
        <w:t xml:space="preserve"> </w:t>
      </w:r>
      <w:r w:rsidRPr="000554E5">
        <w:rPr>
          <w:rFonts w:ascii="Trebuchet MS" w:eastAsia="Times New Roman" w:hAnsi="Trebuchet MS" w:cs="Times New Roman"/>
          <w:lang w:eastAsia="el-GR"/>
        </w:rPr>
        <w:t xml:space="preserve">συνεργασία για την Ελληνική Ακαδημία Ογκολογίας (ΕΑΚΟ), το θεμελιώδη και ουσιαστικό αρωγό της εκπαίδευσης των ειδικευόμενων και των νέων ειδικευμένων ιατρών στην Παθολογική Ογκολογία στη χώρα μας. </w:t>
      </w:r>
      <w:r w:rsidRPr="00907D9A">
        <w:rPr>
          <w:rFonts w:ascii="Trebuchet MS" w:eastAsia="Times New Roman" w:hAnsi="Trebuchet MS" w:cs="Times New Roman"/>
          <w:lang w:eastAsia="el-GR"/>
        </w:rPr>
        <w:t xml:space="preserve">Μέσω της συνεργασίας αυτής, η οποία αντιπροσωπεύει μια καινοτόμο εκπαιδευτική πρωτοβουλία στη χώρα μας, οι δύο εκπαιδευτικοί/ επιστημονικοί φορείς στοχεύουν να προάγουν από κοινού την εκπαιδευτική διαδικασία μέσω της τεχνογνωσίας τους, ώστε να διαδώσουν με τον καλύτερο δυνατό τρόπο την απαραίτητη γνώση, τις μεθόδους και τα εργαλεία που θα διευκολύνουν την καθημερινή κλινική πρακτική των νέων </w:t>
      </w:r>
      <w:proofErr w:type="spellStart"/>
      <w:r w:rsidRPr="00907D9A">
        <w:rPr>
          <w:rFonts w:ascii="Trebuchet MS" w:eastAsia="Times New Roman" w:hAnsi="Trebuchet MS" w:cs="Times New Roman"/>
          <w:lang w:eastAsia="el-GR"/>
        </w:rPr>
        <w:t>ογκολόγων</w:t>
      </w:r>
      <w:proofErr w:type="spellEnd"/>
      <w:r w:rsidRPr="00907D9A">
        <w:rPr>
          <w:rFonts w:ascii="Trebuchet MS" w:eastAsia="Times New Roman" w:hAnsi="Trebuchet MS" w:cs="Times New Roman"/>
          <w:lang w:eastAsia="el-GR"/>
        </w:rPr>
        <w:t xml:space="preserve"> και θα βελτιστοποιήσουν τη θεραπευτική αντιμετώπιση των ασθενών με καρκίνο.</w:t>
      </w:r>
    </w:p>
    <w:p w:rsidR="00B16D12" w:rsidRPr="000554E5" w:rsidRDefault="00B16D12" w:rsidP="00B16D12">
      <w:pPr>
        <w:spacing w:before="120" w:after="120" w:line="360" w:lineRule="auto"/>
        <w:jc w:val="both"/>
        <w:rPr>
          <w:rFonts w:ascii="Trebuchet MS" w:eastAsia="Times New Roman" w:hAnsi="Trebuchet MS" w:cs="Times New Roman"/>
          <w:lang w:eastAsia="el-GR"/>
        </w:rPr>
      </w:pPr>
      <w:r>
        <w:rPr>
          <w:rFonts w:ascii="Trebuchet MS" w:eastAsia="Times New Roman" w:hAnsi="Trebuchet MS" w:cs="Times New Roman"/>
          <w:lang w:eastAsia="el-GR"/>
        </w:rPr>
        <w:t xml:space="preserve">Η απονομή των βραβείων πραγματοποιήθηκε σε μία μεγαλειώδη τελετή </w:t>
      </w:r>
      <w:r w:rsidRPr="00B16D12">
        <w:rPr>
          <w:rFonts w:ascii="Trebuchet MS" w:eastAsia="Times New Roman" w:hAnsi="Trebuchet MS" w:cs="Times New Roman"/>
          <w:lang w:eastAsia="el-GR"/>
        </w:rPr>
        <w:t>τη Δευτέρα 23 Οκτωβρίου</w:t>
      </w:r>
      <w:r>
        <w:rPr>
          <w:rFonts w:ascii="Trebuchet MS" w:eastAsia="Times New Roman" w:hAnsi="Trebuchet MS" w:cs="Times New Roman"/>
          <w:lang w:eastAsia="el-GR"/>
        </w:rPr>
        <w:t xml:space="preserve"> </w:t>
      </w:r>
      <w:r w:rsidRPr="000554E5">
        <w:rPr>
          <w:rFonts w:ascii="Trebuchet MS" w:eastAsia="Times New Roman" w:hAnsi="Trebuchet MS" w:cs="Times New Roman"/>
          <w:lang w:eastAsia="el-GR"/>
        </w:rPr>
        <w:t xml:space="preserve">στο ξενοδοχείο </w:t>
      </w:r>
      <w:proofErr w:type="spellStart"/>
      <w:r w:rsidRPr="000554E5">
        <w:rPr>
          <w:rFonts w:ascii="Trebuchet MS" w:eastAsia="Times New Roman" w:hAnsi="Trebuchet MS" w:cs="Times New Roman"/>
          <w:lang w:eastAsia="el-GR"/>
        </w:rPr>
        <w:t>Athenaeum</w:t>
      </w:r>
      <w:proofErr w:type="spellEnd"/>
      <w:r w:rsidRPr="000554E5">
        <w:rPr>
          <w:rFonts w:ascii="Trebuchet MS" w:eastAsia="Times New Roman" w:hAnsi="Trebuchet MS" w:cs="Times New Roman"/>
          <w:lang w:eastAsia="el-GR"/>
        </w:rPr>
        <w:t xml:space="preserve"> </w:t>
      </w:r>
      <w:proofErr w:type="spellStart"/>
      <w:r>
        <w:rPr>
          <w:rFonts w:ascii="Trebuchet MS" w:eastAsia="Times New Roman" w:hAnsi="Trebuchet MS" w:cs="Times New Roman"/>
          <w:lang w:eastAsia="el-GR"/>
        </w:rPr>
        <w:t>InterContinental</w:t>
      </w:r>
      <w:proofErr w:type="spellEnd"/>
      <w:r>
        <w:rPr>
          <w:rFonts w:ascii="Trebuchet MS" w:eastAsia="Times New Roman" w:hAnsi="Trebuchet MS" w:cs="Times New Roman"/>
          <w:lang w:eastAsia="el-GR"/>
        </w:rPr>
        <w:t xml:space="preserve">, όπου </w:t>
      </w:r>
      <w:proofErr w:type="spellStart"/>
      <w:r>
        <w:rPr>
          <w:rFonts w:ascii="Trebuchet MS" w:eastAsia="Times New Roman" w:hAnsi="Trebuchet MS" w:cs="Times New Roman"/>
          <w:lang w:eastAsia="el-GR"/>
        </w:rPr>
        <w:t>παρευρέθησαν</w:t>
      </w:r>
      <w:proofErr w:type="spellEnd"/>
      <w:r>
        <w:rPr>
          <w:rFonts w:ascii="Trebuchet MS" w:eastAsia="Times New Roman" w:hAnsi="Trebuchet MS" w:cs="Times New Roman"/>
          <w:lang w:eastAsia="el-GR"/>
        </w:rPr>
        <w:t xml:space="preserve"> π</w:t>
      </w:r>
      <w:r w:rsidRPr="000554E5">
        <w:rPr>
          <w:rFonts w:ascii="Trebuchet MS" w:eastAsia="Times New Roman" w:hAnsi="Trebuchet MS" w:cs="Times New Roman"/>
          <w:lang w:eastAsia="el-GR"/>
        </w:rPr>
        <w:t>ερισσότεροι από 400 εκπρόσωποι της φαρμακευτικής αγοράς, της Ακαδημαϊκής και επιστημονικής κοινότητας, κοινωφελών οργανισμών και συλλόγων ασθενών, για να τιμήσουν τις υψηλές διακρίσεις προσφοράς στην Υγεία</w:t>
      </w:r>
      <w:r>
        <w:rPr>
          <w:rFonts w:ascii="Trebuchet MS" w:eastAsia="Times New Roman" w:hAnsi="Trebuchet MS" w:cs="Times New Roman"/>
          <w:lang w:eastAsia="el-GR"/>
        </w:rPr>
        <w:t>, την Επιστήμη και την Κοινωνία</w:t>
      </w:r>
      <w:r w:rsidRPr="000554E5">
        <w:rPr>
          <w:rFonts w:ascii="Trebuchet MS" w:eastAsia="Times New Roman" w:hAnsi="Trebuchet MS" w:cs="Times New Roman"/>
          <w:lang w:eastAsia="el-GR"/>
        </w:rPr>
        <w:t xml:space="preserve"> για τη χρονιά που πέρασε. Πρόεδρος της Επιτροπής Αξιολόγησης ήταν και φέτος ο κ</w:t>
      </w:r>
      <w:r>
        <w:rPr>
          <w:rFonts w:ascii="Trebuchet MS" w:eastAsia="Times New Roman" w:hAnsi="Trebuchet MS" w:cs="Times New Roman"/>
          <w:lang w:eastAsia="el-GR"/>
        </w:rPr>
        <w:t>.</w:t>
      </w:r>
      <w:r w:rsidRPr="000554E5">
        <w:rPr>
          <w:rFonts w:ascii="Trebuchet MS" w:eastAsia="Times New Roman" w:hAnsi="Trebuchet MS" w:cs="Times New Roman"/>
          <w:lang w:eastAsia="el-GR"/>
        </w:rPr>
        <w:t xml:space="preserve"> Νεκτάριος </w:t>
      </w:r>
      <w:proofErr w:type="spellStart"/>
      <w:r w:rsidRPr="000554E5">
        <w:rPr>
          <w:rFonts w:ascii="Trebuchet MS" w:eastAsia="Times New Roman" w:hAnsi="Trebuchet MS" w:cs="Times New Roman"/>
          <w:lang w:eastAsia="el-GR"/>
        </w:rPr>
        <w:t>Ταβερναράκης</w:t>
      </w:r>
      <w:proofErr w:type="spellEnd"/>
      <w:r w:rsidRPr="000554E5">
        <w:rPr>
          <w:rFonts w:ascii="Trebuchet MS" w:eastAsia="Times New Roman" w:hAnsi="Trebuchet MS" w:cs="Times New Roman"/>
          <w:lang w:eastAsia="el-GR"/>
        </w:rPr>
        <w:t xml:space="preserve">, Αντιπρόεδρος Ευρωπαϊκού Συμβουλίου Έρευνας (European Research Council – ERC), Πρόεδρος Διοικητικού Συμβουλίου ΙΤΕ, Καθηγητής </w:t>
      </w:r>
      <w:r>
        <w:rPr>
          <w:rFonts w:ascii="Trebuchet MS" w:eastAsia="Times New Roman" w:hAnsi="Trebuchet MS" w:cs="Times New Roman"/>
          <w:lang w:eastAsia="el-GR"/>
        </w:rPr>
        <w:t xml:space="preserve">της </w:t>
      </w:r>
      <w:r w:rsidRPr="000554E5">
        <w:rPr>
          <w:rFonts w:ascii="Trebuchet MS" w:eastAsia="Times New Roman" w:hAnsi="Trebuchet MS" w:cs="Times New Roman"/>
          <w:lang w:eastAsia="el-GR"/>
        </w:rPr>
        <w:t>Ιατρική</w:t>
      </w:r>
      <w:r>
        <w:rPr>
          <w:rFonts w:ascii="Trebuchet MS" w:eastAsia="Times New Roman" w:hAnsi="Trebuchet MS" w:cs="Times New Roman"/>
          <w:lang w:eastAsia="el-GR"/>
        </w:rPr>
        <w:t>ς</w:t>
      </w:r>
      <w:r w:rsidRPr="000554E5">
        <w:rPr>
          <w:rFonts w:ascii="Trebuchet MS" w:eastAsia="Times New Roman" w:hAnsi="Trebuchet MS" w:cs="Times New Roman"/>
          <w:lang w:eastAsia="el-GR"/>
        </w:rPr>
        <w:t xml:space="preserve"> Σχολή</w:t>
      </w:r>
      <w:r>
        <w:rPr>
          <w:rFonts w:ascii="Trebuchet MS" w:eastAsia="Times New Roman" w:hAnsi="Trebuchet MS" w:cs="Times New Roman"/>
          <w:lang w:eastAsia="el-GR"/>
        </w:rPr>
        <w:t>ς του</w:t>
      </w:r>
      <w:r w:rsidRPr="000554E5">
        <w:rPr>
          <w:rFonts w:ascii="Trebuchet MS" w:eastAsia="Times New Roman" w:hAnsi="Trebuchet MS" w:cs="Times New Roman"/>
          <w:lang w:eastAsia="el-GR"/>
        </w:rPr>
        <w:t xml:space="preserve"> Πανεπιστημίου Κρήτης, Μέλος ΔΣ Ευρωπαϊκού Ινστιτούτου Καινοτομίας και Τεχνολογίας, ενώ τη σύνθεση της </w:t>
      </w:r>
      <w:r>
        <w:rPr>
          <w:rFonts w:ascii="Trebuchet MS" w:eastAsia="Times New Roman" w:hAnsi="Trebuchet MS" w:cs="Times New Roman"/>
          <w:lang w:eastAsia="el-GR"/>
        </w:rPr>
        <w:t>Ε</w:t>
      </w:r>
      <w:r w:rsidRPr="000554E5">
        <w:rPr>
          <w:rFonts w:ascii="Trebuchet MS" w:eastAsia="Times New Roman" w:hAnsi="Trebuchet MS" w:cs="Times New Roman"/>
          <w:lang w:eastAsia="el-GR"/>
        </w:rPr>
        <w:t>πιτροπής πλαισίωσαν στελέχη της φαρμακευτικής αγοράς, σύμβουλοι εταιρειών, σύλλογοι ασθενών, κορυφαίοι ιατροί και ακαδημαϊκοί, καθώς και εκπρόσωποι θεσμικών φορέων.</w:t>
      </w:r>
    </w:p>
    <w:p w:rsidR="00B16D12" w:rsidRDefault="00B16D12" w:rsidP="00B16D12">
      <w:pPr>
        <w:spacing w:before="120" w:after="120" w:line="360" w:lineRule="auto"/>
        <w:jc w:val="both"/>
        <w:rPr>
          <w:rFonts w:ascii="Trebuchet MS" w:eastAsia="Times New Roman" w:hAnsi="Trebuchet MS" w:cs="Times New Roman"/>
          <w:lang w:eastAsia="el-GR"/>
        </w:rPr>
      </w:pPr>
      <w:r w:rsidRPr="000554E5">
        <w:rPr>
          <w:rFonts w:ascii="Trebuchet MS" w:eastAsia="Times New Roman" w:hAnsi="Trebuchet MS" w:cs="Times New Roman"/>
          <w:lang w:eastAsia="el-GR"/>
        </w:rPr>
        <w:t xml:space="preserve">Την εκδήλωση τίμησαν με την παρουσία τους ο Πρόεδρος του Ιατρικού Συλλόγου Αττικής και Περιφερειάρχης Αττικής, </w:t>
      </w:r>
      <w:r>
        <w:rPr>
          <w:rFonts w:ascii="Trebuchet MS" w:eastAsia="Times New Roman" w:hAnsi="Trebuchet MS" w:cs="Times New Roman"/>
          <w:lang w:eastAsia="el-GR"/>
        </w:rPr>
        <w:t>κ. Γεώργιος</w:t>
      </w:r>
      <w:r w:rsidRPr="000554E5">
        <w:rPr>
          <w:rFonts w:ascii="Trebuchet MS" w:eastAsia="Times New Roman" w:hAnsi="Trebuchet MS" w:cs="Times New Roman"/>
          <w:lang w:eastAsia="el-GR"/>
        </w:rPr>
        <w:t xml:space="preserve"> Πατούλης και ο Πρόεδρος της Ιατρικής Εταιρείας Αθηνών,  </w:t>
      </w:r>
      <w:r>
        <w:rPr>
          <w:rFonts w:ascii="Trebuchet MS" w:eastAsia="Times New Roman" w:hAnsi="Trebuchet MS" w:cs="Times New Roman"/>
          <w:lang w:eastAsia="el-GR"/>
        </w:rPr>
        <w:t xml:space="preserve">κ. </w:t>
      </w:r>
      <w:r w:rsidRPr="000554E5">
        <w:rPr>
          <w:rFonts w:ascii="Trebuchet MS" w:eastAsia="Times New Roman" w:hAnsi="Trebuchet MS" w:cs="Times New Roman"/>
          <w:lang w:eastAsia="el-GR"/>
        </w:rPr>
        <w:t>Σωκράτης  Παπαγεωργίου, οι οποίοι απηύθυναν χαιρετισμό και στη συνέχεια προχώρησαν στην απονομή των τιμητικών βραβείων</w:t>
      </w:r>
      <w:r w:rsidR="00997D6D">
        <w:rPr>
          <w:rFonts w:ascii="Trebuchet MS" w:eastAsia="Times New Roman" w:hAnsi="Trebuchet MS" w:cs="Times New Roman"/>
          <w:lang w:eastAsia="el-GR"/>
        </w:rPr>
        <w:t xml:space="preserve"> σε ανθρώπους </w:t>
      </w:r>
      <w:r w:rsidR="00997D6D" w:rsidRPr="00997D6D">
        <w:rPr>
          <w:rFonts w:ascii="Trebuchet MS" w:eastAsia="Times New Roman" w:hAnsi="Trebuchet MS" w:cs="Times New Roman"/>
          <w:lang w:eastAsia="el-GR"/>
        </w:rPr>
        <w:t>που με τη δράση τους έχουν προσφέρει αξιόλογο κοινωνικό έργο</w:t>
      </w:r>
      <w:r w:rsidR="00997D6D">
        <w:rPr>
          <w:rFonts w:ascii="Trebuchet MS" w:eastAsia="Times New Roman" w:hAnsi="Trebuchet MS" w:cs="Times New Roman"/>
          <w:lang w:eastAsia="el-GR"/>
        </w:rPr>
        <w:t xml:space="preserve"> και</w:t>
      </w:r>
      <w:r w:rsidR="00997D6D" w:rsidRPr="00997D6D">
        <w:rPr>
          <w:rFonts w:ascii="Trebuchet MS" w:eastAsia="Times New Roman" w:hAnsi="Trebuchet MS" w:cs="Times New Roman"/>
          <w:lang w:eastAsia="el-GR"/>
        </w:rPr>
        <w:t xml:space="preserve"> έχουν συμβάλει </w:t>
      </w:r>
      <w:r w:rsidR="00997D6D">
        <w:rPr>
          <w:rFonts w:ascii="Trebuchet MS" w:eastAsia="Times New Roman" w:hAnsi="Trebuchet MS" w:cs="Times New Roman"/>
          <w:lang w:eastAsia="el-GR"/>
        </w:rPr>
        <w:t xml:space="preserve">έμπρακτα </w:t>
      </w:r>
      <w:r w:rsidR="00997D6D" w:rsidRPr="00997D6D">
        <w:rPr>
          <w:rFonts w:ascii="Trebuchet MS" w:eastAsia="Times New Roman" w:hAnsi="Trebuchet MS" w:cs="Times New Roman"/>
          <w:lang w:eastAsia="el-GR"/>
        </w:rPr>
        <w:t>στην ανά</w:t>
      </w:r>
      <w:r w:rsidR="00997D6D">
        <w:rPr>
          <w:rFonts w:ascii="Trebuchet MS" w:eastAsia="Times New Roman" w:hAnsi="Trebuchet MS" w:cs="Times New Roman"/>
          <w:lang w:eastAsia="el-GR"/>
        </w:rPr>
        <w:t>πτυξη της επιστημονικής έρευνας.</w:t>
      </w:r>
    </w:p>
    <w:p w:rsidR="00F14763" w:rsidRPr="00494ACD" w:rsidRDefault="00F14763" w:rsidP="00B16D12">
      <w:pPr>
        <w:spacing w:before="120" w:after="120" w:line="360" w:lineRule="auto"/>
        <w:jc w:val="both"/>
        <w:rPr>
          <w:rFonts w:ascii="Trebuchet MS" w:eastAsia="Times New Roman" w:hAnsi="Trebuchet MS" w:cs="Times New Roman"/>
          <w:lang w:eastAsia="el-GR"/>
        </w:rPr>
      </w:pPr>
    </w:p>
    <w:p w:rsidR="00F14763" w:rsidRPr="009C4616" w:rsidRDefault="00F14763" w:rsidP="009C4616">
      <w:pPr>
        <w:spacing w:before="120" w:after="120" w:line="240" w:lineRule="auto"/>
        <w:rPr>
          <w:rFonts w:ascii="Trebuchet MS" w:eastAsiaTheme="minorEastAsia" w:hAnsi="Trebuchet MS"/>
          <w:noProof/>
          <w:lang w:eastAsia="el-GR"/>
        </w:rPr>
      </w:pPr>
      <w:r w:rsidRPr="009C4616">
        <w:rPr>
          <w:rFonts w:ascii="Trebuchet MS" w:eastAsiaTheme="minorEastAsia" w:hAnsi="Trebuchet MS"/>
          <w:noProof/>
          <w:lang w:eastAsia="el-GR"/>
        </w:rPr>
        <w:drawing>
          <wp:inline distT="0" distB="0" distL="0" distR="0">
            <wp:extent cx="1676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514350"/>
                    </a:xfrm>
                    <a:prstGeom prst="rect">
                      <a:avLst/>
                    </a:prstGeom>
                    <a:noFill/>
                    <a:ln>
                      <a:noFill/>
                    </a:ln>
                  </pic:spPr>
                </pic:pic>
              </a:graphicData>
            </a:graphic>
          </wp:inline>
        </w:drawing>
      </w:r>
    </w:p>
    <w:p w:rsidR="00F14763" w:rsidRPr="00B16D12" w:rsidRDefault="00F14763" w:rsidP="009C4616">
      <w:pPr>
        <w:spacing w:before="120" w:after="120" w:line="240" w:lineRule="auto"/>
        <w:rPr>
          <w:rFonts w:ascii="Trebuchet MS" w:eastAsiaTheme="minorEastAsia" w:hAnsi="Trebuchet MS"/>
          <w:noProof/>
          <w:lang w:eastAsia="el-GR"/>
        </w:rPr>
      </w:pPr>
      <w:r w:rsidRPr="00B16D12">
        <w:rPr>
          <w:rFonts w:ascii="Trebuchet MS" w:eastAsiaTheme="minorEastAsia" w:hAnsi="Trebuchet MS"/>
          <w:noProof/>
          <w:lang w:eastAsia="el-GR"/>
        </w:rPr>
        <w:t>Εταιρεία Ογκολόγων Παθολόγων Ελλάδας (ΕΟΠΕ)</w:t>
      </w:r>
    </w:p>
    <w:p w:rsidR="00F14763" w:rsidRPr="00B16D12" w:rsidRDefault="00F14763" w:rsidP="009C4616">
      <w:pPr>
        <w:spacing w:before="120" w:after="120" w:line="240" w:lineRule="auto"/>
        <w:rPr>
          <w:rFonts w:ascii="Trebuchet MS" w:eastAsiaTheme="minorEastAsia" w:hAnsi="Trebuchet MS"/>
          <w:noProof/>
          <w:lang w:eastAsia="el-GR"/>
        </w:rPr>
      </w:pPr>
      <w:r w:rsidRPr="00B16D12">
        <w:rPr>
          <w:rFonts w:ascii="Trebuchet MS" w:eastAsiaTheme="minorEastAsia" w:hAnsi="Trebuchet MS"/>
          <w:noProof/>
          <w:lang w:eastAsia="el-GR"/>
        </w:rPr>
        <w:t>Λεωφ. Αλεξάνδρας 105</w:t>
      </w:r>
    </w:p>
    <w:p w:rsidR="00F14763" w:rsidRPr="00B16D12" w:rsidRDefault="00F14763" w:rsidP="009C4616">
      <w:pPr>
        <w:spacing w:before="120" w:after="120" w:line="240" w:lineRule="auto"/>
        <w:rPr>
          <w:rFonts w:ascii="Trebuchet MS" w:eastAsiaTheme="minorEastAsia" w:hAnsi="Trebuchet MS"/>
          <w:noProof/>
          <w:lang w:eastAsia="el-GR"/>
        </w:rPr>
      </w:pPr>
      <w:r w:rsidRPr="00B16D12">
        <w:rPr>
          <w:rFonts w:ascii="Trebuchet MS" w:eastAsiaTheme="minorEastAsia" w:hAnsi="Trebuchet MS"/>
          <w:noProof/>
          <w:lang w:eastAsia="el-GR"/>
        </w:rPr>
        <w:t>114 75 Αθήνα</w:t>
      </w:r>
    </w:p>
    <w:p w:rsidR="00F14763" w:rsidRPr="00B16D12" w:rsidRDefault="00F14763" w:rsidP="009C4616">
      <w:pPr>
        <w:spacing w:before="120" w:after="120" w:line="240" w:lineRule="auto"/>
        <w:rPr>
          <w:rFonts w:ascii="Trebuchet MS" w:eastAsiaTheme="minorEastAsia" w:hAnsi="Trebuchet MS"/>
          <w:noProof/>
          <w:lang w:eastAsia="el-GR"/>
        </w:rPr>
      </w:pPr>
      <w:r w:rsidRPr="00B16D12">
        <w:rPr>
          <w:rFonts w:ascii="Trebuchet MS" w:eastAsiaTheme="minorEastAsia" w:hAnsi="Trebuchet MS"/>
          <w:noProof/>
          <w:lang w:eastAsia="el-GR"/>
        </w:rPr>
        <w:t xml:space="preserve">Τ: 2106457971 </w:t>
      </w:r>
    </w:p>
    <w:p w:rsidR="00F14763" w:rsidRPr="00B16D12" w:rsidRDefault="00F14763" w:rsidP="009C4616">
      <w:pPr>
        <w:spacing w:before="120" w:after="120" w:line="240" w:lineRule="auto"/>
        <w:rPr>
          <w:rFonts w:ascii="Trebuchet MS" w:eastAsiaTheme="minorEastAsia" w:hAnsi="Trebuchet MS"/>
          <w:noProof/>
          <w:color w:val="0070C0"/>
          <w:lang w:val="it-IT" w:eastAsia="el-GR"/>
        </w:rPr>
      </w:pPr>
      <w:r w:rsidRPr="00B16D12">
        <w:rPr>
          <w:rFonts w:ascii="Trebuchet MS" w:eastAsiaTheme="minorEastAsia" w:hAnsi="Trebuchet MS"/>
          <w:noProof/>
          <w:lang w:val="it-IT" w:eastAsia="el-GR"/>
        </w:rPr>
        <w:t>e-mail:</w:t>
      </w:r>
      <w:r w:rsidRPr="00B16D12">
        <w:rPr>
          <w:rFonts w:ascii="Trebuchet MS" w:eastAsiaTheme="minorEastAsia" w:hAnsi="Trebuchet MS"/>
          <w:noProof/>
          <w:color w:val="7030A0"/>
          <w:lang w:val="it-IT" w:eastAsia="el-GR"/>
        </w:rPr>
        <w:t xml:space="preserve"> </w:t>
      </w:r>
      <w:hyperlink r:id="rId8" w:history="1">
        <w:r w:rsidRPr="00B16D12">
          <w:rPr>
            <w:rStyle w:val="Hyperlink"/>
            <w:rFonts w:ascii="Trebuchet MS" w:eastAsiaTheme="minorEastAsia" w:hAnsi="Trebuchet MS"/>
            <w:noProof/>
            <w:color w:val="0070C0"/>
            <w:lang w:val="it-IT" w:eastAsia="el-GR"/>
          </w:rPr>
          <w:t>hesmo@otenet.gr</w:t>
        </w:r>
      </w:hyperlink>
      <w:r w:rsidRPr="00B16D12">
        <w:rPr>
          <w:rFonts w:ascii="Trebuchet MS" w:eastAsiaTheme="minorEastAsia" w:hAnsi="Trebuchet MS"/>
          <w:noProof/>
          <w:color w:val="0070C0"/>
          <w:u w:val="single"/>
          <w:lang w:eastAsia="el-GR"/>
        </w:rPr>
        <w:t xml:space="preserve"> </w:t>
      </w:r>
    </w:p>
    <w:p w:rsidR="00F14763" w:rsidRPr="00B16D12" w:rsidRDefault="00563BC1" w:rsidP="009C4616">
      <w:pPr>
        <w:spacing w:before="120" w:after="120" w:line="240" w:lineRule="auto"/>
        <w:rPr>
          <w:rFonts w:ascii="Trebuchet MS" w:eastAsiaTheme="minorEastAsia" w:hAnsi="Trebuchet MS" w:cs="Arial"/>
          <w:noProof/>
          <w:color w:val="0070C0"/>
          <w:lang w:eastAsia="el-GR"/>
        </w:rPr>
      </w:pPr>
      <w:hyperlink r:id="rId9" w:tgtFrame="_blank" w:history="1">
        <w:r w:rsidR="00F14763" w:rsidRPr="00B16D12">
          <w:rPr>
            <w:rStyle w:val="Hyperlink"/>
            <w:rFonts w:ascii="Trebuchet MS" w:eastAsiaTheme="minorEastAsia" w:hAnsi="Trebuchet MS" w:cs="Cambria"/>
            <w:noProof/>
            <w:color w:val="0070C0"/>
            <w:lang w:val="it-IT" w:eastAsia="el-GR"/>
          </w:rPr>
          <w:t>ΕΟΠΕ</w:t>
        </w:r>
      </w:hyperlink>
      <w:r w:rsidR="00F14763" w:rsidRPr="00B16D12">
        <w:rPr>
          <w:rFonts w:ascii="Trebuchet MS" w:eastAsiaTheme="minorEastAsia" w:hAnsi="Trebuchet MS" w:cs="Arial"/>
          <w:noProof/>
          <w:color w:val="0070C0"/>
          <w:lang w:val="it-IT" w:eastAsia="el-GR"/>
        </w:rPr>
        <w:t xml:space="preserve">, </w:t>
      </w:r>
      <w:hyperlink r:id="rId10" w:history="1">
        <w:r w:rsidR="00F14763" w:rsidRPr="00B16D12">
          <w:rPr>
            <w:rStyle w:val="Hyperlink"/>
            <w:rFonts w:ascii="Trebuchet MS" w:eastAsiaTheme="minorEastAsia" w:hAnsi="Trebuchet MS" w:cs="Cambria"/>
            <w:noProof/>
            <w:color w:val="0070C0"/>
            <w:lang w:eastAsia="el-GR"/>
          </w:rPr>
          <w:t>Τα</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Cambria"/>
            <w:noProof/>
            <w:color w:val="0070C0"/>
            <w:lang w:eastAsia="el-GR"/>
          </w:rPr>
          <w:t>Νέα</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Cambria"/>
            <w:noProof/>
            <w:color w:val="0070C0"/>
            <w:lang w:eastAsia="el-GR"/>
          </w:rPr>
          <w:t>της</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Cambria"/>
            <w:noProof/>
            <w:color w:val="0070C0"/>
            <w:lang w:eastAsia="el-GR"/>
          </w:rPr>
          <w:t>Ογκολογίας</w:t>
        </w:r>
      </w:hyperlink>
      <w:r w:rsidR="00F14763" w:rsidRPr="00B16D12">
        <w:rPr>
          <w:rFonts w:ascii="Trebuchet MS" w:eastAsiaTheme="minorEastAsia" w:hAnsi="Trebuchet MS" w:cs="Arial"/>
          <w:noProof/>
          <w:color w:val="0070C0"/>
          <w:lang w:eastAsia="el-GR"/>
        </w:rPr>
        <w:t xml:space="preserve">, </w:t>
      </w:r>
      <w:hyperlink r:id="rId11" w:history="1">
        <w:r w:rsidR="00F14763" w:rsidRPr="00B16D12">
          <w:rPr>
            <w:rStyle w:val="Hyperlink"/>
            <w:rFonts w:ascii="Trebuchet MS" w:eastAsiaTheme="minorEastAsia" w:hAnsi="Trebuchet MS" w:cs="Arial"/>
            <w:noProof/>
            <w:color w:val="0070C0"/>
            <w:lang w:val="en-US" w:eastAsia="el-GR"/>
          </w:rPr>
          <w:t>Forum</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Arial"/>
            <w:noProof/>
            <w:color w:val="0070C0"/>
            <w:lang w:val="en-US" w:eastAsia="el-GR"/>
          </w:rPr>
          <w:t>of</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Arial"/>
            <w:noProof/>
            <w:color w:val="0070C0"/>
            <w:lang w:val="en-US" w:eastAsia="el-GR"/>
          </w:rPr>
          <w:t>Clinical</w:t>
        </w:r>
        <w:r w:rsidR="00F14763" w:rsidRPr="00B16D12">
          <w:rPr>
            <w:rStyle w:val="Hyperlink"/>
            <w:rFonts w:ascii="Trebuchet MS" w:eastAsiaTheme="minorEastAsia" w:hAnsi="Trebuchet MS" w:cs="Arial"/>
            <w:noProof/>
            <w:color w:val="0070C0"/>
            <w:lang w:eastAsia="el-GR"/>
          </w:rPr>
          <w:t xml:space="preserve"> </w:t>
        </w:r>
        <w:r w:rsidR="00F14763" w:rsidRPr="00B16D12">
          <w:rPr>
            <w:rStyle w:val="Hyperlink"/>
            <w:rFonts w:ascii="Trebuchet MS" w:eastAsiaTheme="minorEastAsia" w:hAnsi="Trebuchet MS" w:cs="Arial"/>
            <w:noProof/>
            <w:color w:val="0070C0"/>
            <w:lang w:val="en-US" w:eastAsia="el-GR"/>
          </w:rPr>
          <w:t>Oncology</w:t>
        </w:r>
      </w:hyperlink>
      <w:r w:rsidR="00F14763" w:rsidRPr="00B16D12">
        <w:rPr>
          <w:rFonts w:ascii="Trebuchet MS" w:eastAsiaTheme="minorEastAsia" w:hAnsi="Trebuchet MS" w:cs="Arial"/>
          <w:noProof/>
          <w:color w:val="0070C0"/>
          <w:lang w:eastAsia="el-GR"/>
        </w:rPr>
        <w:t xml:space="preserve">, </w:t>
      </w:r>
      <w:hyperlink r:id="rId12" w:history="1">
        <w:r w:rsidR="00F14763" w:rsidRPr="00B16D12">
          <w:rPr>
            <w:rStyle w:val="Hyperlink"/>
            <w:rFonts w:ascii="Trebuchet MS" w:eastAsiaTheme="minorEastAsia" w:hAnsi="Trebuchet MS" w:cs="Arial"/>
            <w:noProof/>
            <w:color w:val="0070C0"/>
            <w:lang w:eastAsia="el-GR"/>
          </w:rPr>
          <w:t>29ο ΕΣΚΟ</w:t>
        </w:r>
      </w:hyperlink>
    </w:p>
    <w:p w:rsidR="00B91F9F" w:rsidRPr="009C4616" w:rsidRDefault="00B91F9F" w:rsidP="009C4616">
      <w:pPr>
        <w:spacing w:before="120" w:after="120" w:line="240" w:lineRule="auto"/>
        <w:rPr>
          <w:rFonts w:ascii="Trebuchet MS" w:hAnsi="Trebuchet MS"/>
        </w:rPr>
      </w:pPr>
    </w:p>
    <w:sectPr w:rsidR="00B91F9F" w:rsidRPr="009C4616" w:rsidSect="00AA1F2D">
      <w:headerReference w:type="default" r:id="rId13"/>
      <w:footerReference w:type="default" r:id="rId14"/>
      <w:pgSz w:w="11906" w:h="16838"/>
      <w:pgMar w:top="1134" w:right="851" w:bottom="907" w:left="851" w:header="709"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BC1" w:rsidRDefault="00563BC1" w:rsidP="00C356AE">
      <w:pPr>
        <w:spacing w:after="0" w:line="240" w:lineRule="auto"/>
      </w:pPr>
      <w:r>
        <w:separator/>
      </w:r>
    </w:p>
  </w:endnote>
  <w:endnote w:type="continuationSeparator" w:id="0">
    <w:p w:rsidR="00563BC1" w:rsidRDefault="00563BC1" w:rsidP="00C3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73920"/>
      <w:docPartObj>
        <w:docPartGallery w:val="Page Numbers (Bottom of Page)"/>
        <w:docPartUnique/>
      </w:docPartObj>
    </w:sdtPr>
    <w:sdtEndPr>
      <w:rPr>
        <w:rFonts w:ascii="Trebuchet MS" w:hAnsi="Trebuchet MS"/>
        <w:noProof/>
        <w:sz w:val="18"/>
        <w:szCs w:val="18"/>
      </w:rPr>
    </w:sdtEndPr>
    <w:sdtContent>
      <w:p w:rsidR="005D04E5" w:rsidRPr="005D04E5" w:rsidRDefault="005D04E5">
        <w:pPr>
          <w:pStyle w:val="Footer"/>
          <w:jc w:val="right"/>
          <w:rPr>
            <w:rFonts w:ascii="Trebuchet MS" w:hAnsi="Trebuchet MS"/>
            <w:sz w:val="18"/>
            <w:szCs w:val="18"/>
          </w:rPr>
        </w:pPr>
        <w:r w:rsidRPr="005D04E5">
          <w:rPr>
            <w:rFonts w:ascii="Trebuchet MS" w:hAnsi="Trebuchet MS"/>
            <w:sz w:val="18"/>
            <w:szCs w:val="18"/>
          </w:rPr>
          <w:fldChar w:fldCharType="begin"/>
        </w:r>
        <w:r w:rsidRPr="005D04E5">
          <w:rPr>
            <w:rFonts w:ascii="Trebuchet MS" w:hAnsi="Trebuchet MS"/>
            <w:sz w:val="18"/>
            <w:szCs w:val="18"/>
          </w:rPr>
          <w:instrText xml:space="preserve"> PAGE   \* MERGEFORMAT </w:instrText>
        </w:r>
        <w:r w:rsidRPr="005D04E5">
          <w:rPr>
            <w:rFonts w:ascii="Trebuchet MS" w:hAnsi="Trebuchet MS"/>
            <w:sz w:val="18"/>
            <w:szCs w:val="18"/>
          </w:rPr>
          <w:fldChar w:fldCharType="separate"/>
        </w:r>
        <w:r w:rsidR="00693DB4">
          <w:rPr>
            <w:rFonts w:ascii="Trebuchet MS" w:hAnsi="Trebuchet MS"/>
            <w:noProof/>
            <w:sz w:val="18"/>
            <w:szCs w:val="18"/>
          </w:rPr>
          <w:t>2</w:t>
        </w:r>
        <w:r w:rsidRPr="005D04E5">
          <w:rPr>
            <w:rFonts w:ascii="Trebuchet MS" w:hAnsi="Trebuchet MS"/>
            <w:noProof/>
            <w:sz w:val="18"/>
            <w:szCs w:val="18"/>
          </w:rPr>
          <w:fldChar w:fldCharType="end"/>
        </w:r>
      </w:p>
    </w:sdtContent>
  </w:sdt>
  <w:p w:rsidR="005D04E5" w:rsidRPr="005D04E5" w:rsidRDefault="005D04E5">
    <w:pPr>
      <w:pStyle w:val="Footer"/>
      <w:rPr>
        <w:rFonts w:ascii="Trebuchet MS" w:hAnsi="Trebuchet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BC1" w:rsidRDefault="00563BC1" w:rsidP="00C356AE">
      <w:pPr>
        <w:spacing w:after="0" w:line="240" w:lineRule="auto"/>
      </w:pPr>
      <w:r>
        <w:separator/>
      </w:r>
    </w:p>
  </w:footnote>
  <w:footnote w:type="continuationSeparator" w:id="0">
    <w:p w:rsidR="00563BC1" w:rsidRDefault="00563BC1" w:rsidP="00C35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6AE" w:rsidRDefault="00494ACD" w:rsidP="00EE24F7">
    <w:pPr>
      <w:pStyle w:val="Header"/>
      <w:jc w:val="center"/>
    </w:pPr>
    <w:r>
      <w:rPr>
        <w:noProof/>
        <w:lang w:eastAsia="el-GR"/>
      </w:rPr>
      <w:drawing>
        <wp:inline distT="0" distB="0" distL="0" distR="0">
          <wp:extent cx="6479540" cy="1163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care Awards 2023-1.png"/>
                  <pic:cNvPicPr/>
                </pic:nvPicPr>
                <pic:blipFill>
                  <a:blip r:embed="rId1">
                    <a:extLst>
                      <a:ext uri="{28A0092B-C50C-407E-A947-70E740481C1C}">
                        <a14:useLocalDpi xmlns:a14="http://schemas.microsoft.com/office/drawing/2010/main" val="0"/>
                      </a:ext>
                    </a:extLst>
                  </a:blip>
                  <a:stretch>
                    <a:fillRect/>
                  </a:stretch>
                </pic:blipFill>
                <pic:spPr>
                  <a:xfrm>
                    <a:off x="0" y="0"/>
                    <a:ext cx="6479540" cy="1163320"/>
                  </a:xfrm>
                  <a:prstGeom prst="rect">
                    <a:avLst/>
                  </a:prstGeom>
                </pic:spPr>
              </pic:pic>
            </a:graphicData>
          </a:graphic>
        </wp:inline>
      </w:drawing>
    </w:r>
  </w:p>
  <w:p w:rsidR="00EE24F7" w:rsidRDefault="00EE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AE"/>
    <w:rsid w:val="00002AD6"/>
    <w:rsid w:val="00004604"/>
    <w:rsid w:val="000554E5"/>
    <w:rsid w:val="000A485A"/>
    <w:rsid w:val="000D7F97"/>
    <w:rsid w:val="00194595"/>
    <w:rsid w:val="00220081"/>
    <w:rsid w:val="0026133E"/>
    <w:rsid w:val="00267949"/>
    <w:rsid w:val="00275DF0"/>
    <w:rsid w:val="002A1527"/>
    <w:rsid w:val="003728D0"/>
    <w:rsid w:val="003D5D8C"/>
    <w:rsid w:val="003F2EDE"/>
    <w:rsid w:val="00410C95"/>
    <w:rsid w:val="00455225"/>
    <w:rsid w:val="00494ACD"/>
    <w:rsid w:val="00496D7E"/>
    <w:rsid w:val="00527619"/>
    <w:rsid w:val="005512F3"/>
    <w:rsid w:val="00563BC1"/>
    <w:rsid w:val="005D04E5"/>
    <w:rsid w:val="006008DD"/>
    <w:rsid w:val="0063783A"/>
    <w:rsid w:val="00693DB4"/>
    <w:rsid w:val="006C48E4"/>
    <w:rsid w:val="006C5673"/>
    <w:rsid w:val="006D27BB"/>
    <w:rsid w:val="006D7D94"/>
    <w:rsid w:val="006E50CE"/>
    <w:rsid w:val="007712D5"/>
    <w:rsid w:val="00786E13"/>
    <w:rsid w:val="007B3D3E"/>
    <w:rsid w:val="00833587"/>
    <w:rsid w:val="00851A2C"/>
    <w:rsid w:val="008A7E87"/>
    <w:rsid w:val="008C764A"/>
    <w:rsid w:val="00907D9A"/>
    <w:rsid w:val="00922BE5"/>
    <w:rsid w:val="00997D6D"/>
    <w:rsid w:val="009C4616"/>
    <w:rsid w:val="009D6FED"/>
    <w:rsid w:val="009E0ABA"/>
    <w:rsid w:val="00A577C5"/>
    <w:rsid w:val="00A6296C"/>
    <w:rsid w:val="00A974A3"/>
    <w:rsid w:val="00AA1F2D"/>
    <w:rsid w:val="00AD76FC"/>
    <w:rsid w:val="00B01D5B"/>
    <w:rsid w:val="00B16D12"/>
    <w:rsid w:val="00B91F9F"/>
    <w:rsid w:val="00BD112B"/>
    <w:rsid w:val="00C05489"/>
    <w:rsid w:val="00C356AE"/>
    <w:rsid w:val="00C673BB"/>
    <w:rsid w:val="00CF320D"/>
    <w:rsid w:val="00D020A7"/>
    <w:rsid w:val="00D12F45"/>
    <w:rsid w:val="00E302DE"/>
    <w:rsid w:val="00E70083"/>
    <w:rsid w:val="00E70330"/>
    <w:rsid w:val="00EE24F7"/>
    <w:rsid w:val="00EE7B3F"/>
    <w:rsid w:val="00F044B3"/>
    <w:rsid w:val="00F14763"/>
    <w:rsid w:val="00F57F2F"/>
    <w:rsid w:val="00F967BB"/>
    <w:rsid w:val="00FB34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468739-749E-4F4B-B286-FBF2099E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6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56AE"/>
  </w:style>
  <w:style w:type="paragraph" w:styleId="Footer">
    <w:name w:val="footer"/>
    <w:basedOn w:val="Normal"/>
    <w:link w:val="FooterChar"/>
    <w:uiPriority w:val="99"/>
    <w:unhideWhenUsed/>
    <w:rsid w:val="00C356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56AE"/>
  </w:style>
  <w:style w:type="paragraph" w:styleId="NormalWeb">
    <w:name w:val="Normal (Web)"/>
    <w:basedOn w:val="Normal"/>
    <w:uiPriority w:val="99"/>
    <w:semiHidden/>
    <w:unhideWhenUsed/>
    <w:rsid w:val="00F147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F14763"/>
    <w:rPr>
      <w:b/>
      <w:bCs/>
    </w:rPr>
  </w:style>
  <w:style w:type="character" w:styleId="Hyperlink">
    <w:name w:val="Hyperlink"/>
    <w:basedOn w:val="DefaultParagraphFont"/>
    <w:uiPriority w:val="99"/>
    <w:unhideWhenUsed/>
    <w:rsid w:val="00F14763"/>
    <w:rPr>
      <w:color w:val="0000FF"/>
      <w:u w:val="single"/>
    </w:rPr>
  </w:style>
  <w:style w:type="character" w:styleId="FollowedHyperlink">
    <w:name w:val="FollowedHyperlink"/>
    <w:basedOn w:val="DefaultParagraphFont"/>
    <w:uiPriority w:val="99"/>
    <w:semiHidden/>
    <w:unhideWhenUsed/>
    <w:rsid w:val="00F14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1233">
      <w:bodyDiv w:val="1"/>
      <w:marLeft w:val="0"/>
      <w:marRight w:val="0"/>
      <w:marTop w:val="0"/>
      <w:marBottom w:val="0"/>
      <w:divBdr>
        <w:top w:val="none" w:sz="0" w:space="0" w:color="auto"/>
        <w:left w:val="none" w:sz="0" w:space="0" w:color="auto"/>
        <w:bottom w:val="none" w:sz="0" w:space="0" w:color="auto"/>
        <w:right w:val="none" w:sz="0" w:space="0" w:color="auto"/>
      </w:divBdr>
    </w:div>
    <w:div w:id="847328938">
      <w:bodyDiv w:val="1"/>
      <w:marLeft w:val="0"/>
      <w:marRight w:val="0"/>
      <w:marTop w:val="0"/>
      <w:marBottom w:val="0"/>
      <w:divBdr>
        <w:top w:val="none" w:sz="0" w:space="0" w:color="auto"/>
        <w:left w:val="none" w:sz="0" w:space="0" w:color="auto"/>
        <w:bottom w:val="none" w:sz="0" w:space="0" w:color="auto"/>
        <w:right w:val="none" w:sz="0" w:space="0" w:color="auto"/>
      </w:divBdr>
      <w:divsChild>
        <w:div w:id="550003420">
          <w:marLeft w:val="0"/>
          <w:marRight w:val="0"/>
          <w:marTop w:val="0"/>
          <w:marBottom w:val="0"/>
          <w:divBdr>
            <w:top w:val="none" w:sz="0" w:space="0" w:color="auto"/>
            <w:left w:val="none" w:sz="0" w:space="0" w:color="auto"/>
            <w:bottom w:val="none" w:sz="0" w:space="0" w:color="auto"/>
            <w:right w:val="none" w:sz="0" w:space="0" w:color="auto"/>
          </w:divBdr>
          <w:divsChild>
            <w:div w:id="923536843">
              <w:marLeft w:val="0"/>
              <w:marRight w:val="0"/>
              <w:marTop w:val="0"/>
              <w:marBottom w:val="0"/>
              <w:divBdr>
                <w:top w:val="none" w:sz="0" w:space="0" w:color="auto"/>
                <w:left w:val="none" w:sz="0" w:space="0" w:color="auto"/>
                <w:bottom w:val="none" w:sz="0" w:space="0" w:color="auto"/>
                <w:right w:val="none" w:sz="0" w:space="0" w:color="auto"/>
              </w:divBdr>
              <w:divsChild>
                <w:div w:id="1939285603">
                  <w:marLeft w:val="0"/>
                  <w:marRight w:val="0"/>
                  <w:marTop w:val="0"/>
                  <w:marBottom w:val="0"/>
                  <w:divBdr>
                    <w:top w:val="none" w:sz="0" w:space="0" w:color="auto"/>
                    <w:left w:val="none" w:sz="0" w:space="0" w:color="auto"/>
                    <w:bottom w:val="none" w:sz="0" w:space="0" w:color="auto"/>
                    <w:right w:val="none" w:sz="0" w:space="0" w:color="auto"/>
                  </w:divBdr>
                  <w:divsChild>
                    <w:div w:id="2043046235">
                      <w:marLeft w:val="0"/>
                      <w:marRight w:val="0"/>
                      <w:marTop w:val="0"/>
                      <w:marBottom w:val="0"/>
                      <w:divBdr>
                        <w:top w:val="none" w:sz="0" w:space="0" w:color="auto"/>
                        <w:left w:val="none" w:sz="0" w:space="0" w:color="auto"/>
                        <w:bottom w:val="none" w:sz="0" w:space="0" w:color="auto"/>
                        <w:right w:val="none" w:sz="0" w:space="0" w:color="auto"/>
                      </w:divBdr>
                      <w:divsChild>
                        <w:div w:id="1673413402">
                          <w:marLeft w:val="0"/>
                          <w:marRight w:val="0"/>
                          <w:marTop w:val="0"/>
                          <w:marBottom w:val="0"/>
                          <w:divBdr>
                            <w:top w:val="none" w:sz="0" w:space="0" w:color="auto"/>
                            <w:left w:val="none" w:sz="0" w:space="0" w:color="auto"/>
                            <w:bottom w:val="none" w:sz="0" w:space="0" w:color="auto"/>
                            <w:right w:val="none" w:sz="0" w:space="0" w:color="auto"/>
                          </w:divBdr>
                          <w:divsChild>
                            <w:div w:id="1698698744">
                              <w:marLeft w:val="0"/>
                              <w:marRight w:val="0"/>
                              <w:marTop w:val="0"/>
                              <w:marBottom w:val="0"/>
                              <w:divBdr>
                                <w:top w:val="none" w:sz="0" w:space="0" w:color="auto"/>
                                <w:left w:val="none" w:sz="0" w:space="0" w:color="auto"/>
                                <w:bottom w:val="none" w:sz="0" w:space="0" w:color="auto"/>
                                <w:right w:val="none" w:sz="0" w:space="0" w:color="auto"/>
                              </w:divBdr>
                            </w:div>
                          </w:divsChild>
                        </w:div>
                        <w:div w:id="278730649">
                          <w:marLeft w:val="0"/>
                          <w:marRight w:val="0"/>
                          <w:marTop w:val="0"/>
                          <w:marBottom w:val="0"/>
                          <w:divBdr>
                            <w:top w:val="none" w:sz="0" w:space="0" w:color="auto"/>
                            <w:left w:val="none" w:sz="0" w:space="0" w:color="auto"/>
                            <w:bottom w:val="none" w:sz="0" w:space="0" w:color="auto"/>
                            <w:right w:val="none" w:sz="0" w:space="0" w:color="auto"/>
                          </w:divBdr>
                          <w:divsChild>
                            <w:div w:id="1679772841">
                              <w:marLeft w:val="0"/>
                              <w:marRight w:val="0"/>
                              <w:marTop w:val="0"/>
                              <w:marBottom w:val="0"/>
                              <w:divBdr>
                                <w:top w:val="none" w:sz="0" w:space="0" w:color="auto"/>
                                <w:left w:val="none" w:sz="0" w:space="0" w:color="auto"/>
                                <w:bottom w:val="none" w:sz="0" w:space="0" w:color="auto"/>
                                <w:right w:val="none" w:sz="0" w:space="0" w:color="auto"/>
                              </w:divBdr>
                            </w:div>
                          </w:divsChild>
                        </w:div>
                        <w:div w:id="159545552">
                          <w:marLeft w:val="0"/>
                          <w:marRight w:val="0"/>
                          <w:marTop w:val="0"/>
                          <w:marBottom w:val="0"/>
                          <w:divBdr>
                            <w:top w:val="none" w:sz="0" w:space="0" w:color="auto"/>
                            <w:left w:val="none" w:sz="0" w:space="0" w:color="auto"/>
                            <w:bottom w:val="none" w:sz="0" w:space="0" w:color="auto"/>
                            <w:right w:val="none" w:sz="0" w:space="0" w:color="auto"/>
                          </w:divBdr>
                          <w:divsChild>
                            <w:div w:id="1561208178">
                              <w:marLeft w:val="0"/>
                              <w:marRight w:val="0"/>
                              <w:marTop w:val="0"/>
                              <w:marBottom w:val="0"/>
                              <w:divBdr>
                                <w:top w:val="none" w:sz="0" w:space="0" w:color="auto"/>
                                <w:left w:val="none" w:sz="0" w:space="0" w:color="auto"/>
                                <w:bottom w:val="none" w:sz="0" w:space="0" w:color="auto"/>
                                <w:right w:val="none" w:sz="0" w:space="0" w:color="auto"/>
                              </w:divBdr>
                            </w:div>
                          </w:divsChild>
                        </w:div>
                        <w:div w:id="107748490">
                          <w:marLeft w:val="0"/>
                          <w:marRight w:val="0"/>
                          <w:marTop w:val="0"/>
                          <w:marBottom w:val="0"/>
                          <w:divBdr>
                            <w:top w:val="none" w:sz="0" w:space="0" w:color="auto"/>
                            <w:left w:val="none" w:sz="0" w:space="0" w:color="auto"/>
                            <w:bottom w:val="none" w:sz="0" w:space="0" w:color="auto"/>
                            <w:right w:val="none" w:sz="0" w:space="0" w:color="auto"/>
                          </w:divBdr>
                          <w:divsChild>
                            <w:div w:id="1949778111">
                              <w:marLeft w:val="0"/>
                              <w:marRight w:val="0"/>
                              <w:marTop w:val="0"/>
                              <w:marBottom w:val="0"/>
                              <w:divBdr>
                                <w:top w:val="none" w:sz="0" w:space="0" w:color="auto"/>
                                <w:left w:val="none" w:sz="0" w:space="0" w:color="auto"/>
                                <w:bottom w:val="none" w:sz="0" w:space="0" w:color="auto"/>
                                <w:right w:val="none" w:sz="0" w:space="0" w:color="auto"/>
                              </w:divBdr>
                            </w:div>
                          </w:divsChild>
                        </w:div>
                        <w:div w:id="132645414">
                          <w:marLeft w:val="0"/>
                          <w:marRight w:val="0"/>
                          <w:marTop w:val="0"/>
                          <w:marBottom w:val="0"/>
                          <w:divBdr>
                            <w:top w:val="none" w:sz="0" w:space="0" w:color="auto"/>
                            <w:left w:val="none" w:sz="0" w:space="0" w:color="auto"/>
                            <w:bottom w:val="none" w:sz="0" w:space="0" w:color="auto"/>
                            <w:right w:val="none" w:sz="0" w:space="0" w:color="auto"/>
                          </w:divBdr>
                          <w:divsChild>
                            <w:div w:id="2048409957">
                              <w:marLeft w:val="0"/>
                              <w:marRight w:val="0"/>
                              <w:marTop w:val="0"/>
                              <w:marBottom w:val="0"/>
                              <w:divBdr>
                                <w:top w:val="none" w:sz="0" w:space="0" w:color="auto"/>
                                <w:left w:val="none" w:sz="0" w:space="0" w:color="auto"/>
                                <w:bottom w:val="none" w:sz="0" w:space="0" w:color="auto"/>
                                <w:right w:val="none" w:sz="0" w:space="0" w:color="auto"/>
                              </w:divBdr>
                            </w:div>
                            <w:div w:id="12676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649">
      <w:bodyDiv w:val="1"/>
      <w:marLeft w:val="0"/>
      <w:marRight w:val="0"/>
      <w:marTop w:val="0"/>
      <w:marBottom w:val="0"/>
      <w:divBdr>
        <w:top w:val="none" w:sz="0" w:space="0" w:color="auto"/>
        <w:left w:val="none" w:sz="0" w:space="0" w:color="auto"/>
        <w:bottom w:val="none" w:sz="0" w:space="0" w:color="auto"/>
        <w:right w:val="none" w:sz="0" w:space="0" w:color="auto"/>
      </w:divBdr>
    </w:div>
    <w:div w:id="1642231969">
      <w:bodyDiv w:val="1"/>
      <w:marLeft w:val="0"/>
      <w:marRight w:val="0"/>
      <w:marTop w:val="0"/>
      <w:marBottom w:val="0"/>
      <w:divBdr>
        <w:top w:val="none" w:sz="0" w:space="0" w:color="auto"/>
        <w:left w:val="none" w:sz="0" w:space="0" w:color="auto"/>
        <w:bottom w:val="none" w:sz="0" w:space="0" w:color="auto"/>
        <w:right w:val="none" w:sz="0" w:space="0" w:color="auto"/>
      </w:divBdr>
      <w:divsChild>
        <w:div w:id="89474568">
          <w:marLeft w:val="0"/>
          <w:marRight w:val="0"/>
          <w:marTop w:val="0"/>
          <w:marBottom w:val="0"/>
          <w:divBdr>
            <w:top w:val="none" w:sz="0" w:space="0" w:color="auto"/>
            <w:left w:val="none" w:sz="0" w:space="0" w:color="auto"/>
            <w:bottom w:val="none" w:sz="0" w:space="0" w:color="auto"/>
            <w:right w:val="none" w:sz="0" w:space="0" w:color="auto"/>
          </w:divBdr>
          <w:divsChild>
            <w:div w:id="558712974">
              <w:marLeft w:val="0"/>
              <w:marRight w:val="0"/>
              <w:marTop w:val="0"/>
              <w:marBottom w:val="0"/>
              <w:divBdr>
                <w:top w:val="none" w:sz="0" w:space="0" w:color="auto"/>
                <w:left w:val="none" w:sz="0" w:space="0" w:color="auto"/>
                <w:bottom w:val="none" w:sz="0" w:space="0" w:color="auto"/>
                <w:right w:val="none" w:sz="0" w:space="0" w:color="auto"/>
              </w:divBdr>
            </w:div>
          </w:divsChild>
        </w:div>
        <w:div w:id="1690989462">
          <w:marLeft w:val="0"/>
          <w:marRight w:val="0"/>
          <w:marTop w:val="0"/>
          <w:marBottom w:val="0"/>
          <w:divBdr>
            <w:top w:val="none" w:sz="0" w:space="0" w:color="auto"/>
            <w:left w:val="none" w:sz="0" w:space="0" w:color="auto"/>
            <w:bottom w:val="none" w:sz="0" w:space="0" w:color="auto"/>
            <w:right w:val="none" w:sz="0" w:space="0" w:color="auto"/>
          </w:divBdr>
          <w:divsChild>
            <w:div w:id="1298800218">
              <w:marLeft w:val="0"/>
              <w:marRight w:val="0"/>
              <w:marTop w:val="0"/>
              <w:marBottom w:val="0"/>
              <w:divBdr>
                <w:top w:val="none" w:sz="0" w:space="0" w:color="auto"/>
                <w:left w:val="none" w:sz="0" w:space="0" w:color="auto"/>
                <w:bottom w:val="none" w:sz="0" w:space="0" w:color="auto"/>
                <w:right w:val="none" w:sz="0" w:space="0" w:color="auto"/>
              </w:divBdr>
            </w:div>
          </w:divsChild>
        </w:div>
        <w:div w:id="599067869">
          <w:marLeft w:val="0"/>
          <w:marRight w:val="0"/>
          <w:marTop w:val="0"/>
          <w:marBottom w:val="0"/>
          <w:divBdr>
            <w:top w:val="none" w:sz="0" w:space="0" w:color="auto"/>
            <w:left w:val="none" w:sz="0" w:space="0" w:color="auto"/>
            <w:bottom w:val="none" w:sz="0" w:space="0" w:color="auto"/>
            <w:right w:val="none" w:sz="0" w:space="0" w:color="auto"/>
          </w:divBdr>
          <w:divsChild>
            <w:div w:id="1491867277">
              <w:marLeft w:val="0"/>
              <w:marRight w:val="0"/>
              <w:marTop w:val="0"/>
              <w:marBottom w:val="0"/>
              <w:divBdr>
                <w:top w:val="none" w:sz="0" w:space="0" w:color="auto"/>
                <w:left w:val="none" w:sz="0" w:space="0" w:color="auto"/>
                <w:bottom w:val="none" w:sz="0" w:space="0" w:color="auto"/>
                <w:right w:val="none" w:sz="0" w:space="0" w:color="auto"/>
              </w:divBdr>
            </w:div>
          </w:divsChild>
        </w:div>
        <w:div w:id="980304607">
          <w:marLeft w:val="0"/>
          <w:marRight w:val="0"/>
          <w:marTop w:val="0"/>
          <w:marBottom w:val="0"/>
          <w:divBdr>
            <w:top w:val="none" w:sz="0" w:space="0" w:color="auto"/>
            <w:left w:val="none" w:sz="0" w:space="0" w:color="auto"/>
            <w:bottom w:val="none" w:sz="0" w:space="0" w:color="auto"/>
            <w:right w:val="none" w:sz="0" w:space="0" w:color="auto"/>
          </w:divBdr>
          <w:divsChild>
            <w:div w:id="419369590">
              <w:marLeft w:val="0"/>
              <w:marRight w:val="0"/>
              <w:marTop w:val="0"/>
              <w:marBottom w:val="0"/>
              <w:divBdr>
                <w:top w:val="none" w:sz="0" w:space="0" w:color="auto"/>
                <w:left w:val="none" w:sz="0" w:space="0" w:color="auto"/>
                <w:bottom w:val="none" w:sz="0" w:space="0" w:color="auto"/>
                <w:right w:val="none" w:sz="0" w:space="0" w:color="auto"/>
              </w:divBdr>
            </w:div>
          </w:divsChild>
        </w:div>
        <w:div w:id="1725326127">
          <w:marLeft w:val="0"/>
          <w:marRight w:val="0"/>
          <w:marTop w:val="0"/>
          <w:marBottom w:val="0"/>
          <w:divBdr>
            <w:top w:val="none" w:sz="0" w:space="0" w:color="auto"/>
            <w:left w:val="none" w:sz="0" w:space="0" w:color="auto"/>
            <w:bottom w:val="none" w:sz="0" w:space="0" w:color="auto"/>
            <w:right w:val="none" w:sz="0" w:space="0" w:color="auto"/>
          </w:divBdr>
          <w:divsChild>
            <w:div w:id="1951470703">
              <w:marLeft w:val="0"/>
              <w:marRight w:val="0"/>
              <w:marTop w:val="0"/>
              <w:marBottom w:val="0"/>
              <w:divBdr>
                <w:top w:val="none" w:sz="0" w:space="0" w:color="auto"/>
                <w:left w:val="none" w:sz="0" w:space="0" w:color="auto"/>
                <w:bottom w:val="none" w:sz="0" w:space="0" w:color="auto"/>
                <w:right w:val="none" w:sz="0" w:space="0" w:color="auto"/>
              </w:divBdr>
            </w:div>
          </w:divsChild>
        </w:div>
        <w:div w:id="1701853477">
          <w:marLeft w:val="0"/>
          <w:marRight w:val="0"/>
          <w:marTop w:val="0"/>
          <w:marBottom w:val="0"/>
          <w:divBdr>
            <w:top w:val="none" w:sz="0" w:space="0" w:color="auto"/>
            <w:left w:val="none" w:sz="0" w:space="0" w:color="auto"/>
            <w:bottom w:val="none" w:sz="0" w:space="0" w:color="auto"/>
            <w:right w:val="none" w:sz="0" w:space="0" w:color="auto"/>
          </w:divBdr>
          <w:divsChild>
            <w:div w:id="944114761">
              <w:marLeft w:val="0"/>
              <w:marRight w:val="0"/>
              <w:marTop w:val="0"/>
              <w:marBottom w:val="0"/>
              <w:divBdr>
                <w:top w:val="none" w:sz="0" w:space="0" w:color="auto"/>
                <w:left w:val="none" w:sz="0" w:space="0" w:color="auto"/>
                <w:bottom w:val="none" w:sz="0" w:space="0" w:color="auto"/>
                <w:right w:val="none" w:sz="0" w:space="0" w:color="auto"/>
              </w:divBdr>
            </w:div>
          </w:divsChild>
        </w:div>
        <w:div w:id="861210106">
          <w:marLeft w:val="0"/>
          <w:marRight w:val="0"/>
          <w:marTop w:val="0"/>
          <w:marBottom w:val="0"/>
          <w:divBdr>
            <w:top w:val="none" w:sz="0" w:space="0" w:color="auto"/>
            <w:left w:val="none" w:sz="0" w:space="0" w:color="auto"/>
            <w:bottom w:val="none" w:sz="0" w:space="0" w:color="auto"/>
            <w:right w:val="none" w:sz="0" w:space="0" w:color="auto"/>
          </w:divBdr>
          <w:divsChild>
            <w:div w:id="17719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mo@otenet.g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esko2023.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ealthcareawards.gr" TargetMode="External"/><Relationship Id="rId11" Type="http://schemas.openxmlformats.org/officeDocument/2006/relationships/hyperlink" Target="https://content.sciendo.com/view/journals/fco/fco-overview.x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eaeope.gr/" TargetMode="External"/><Relationship Id="rId4" Type="http://schemas.openxmlformats.org/officeDocument/2006/relationships/footnotes" Target="footnotes.xml"/><Relationship Id="rId9" Type="http://schemas.openxmlformats.org/officeDocument/2006/relationships/hyperlink" Target="http://www.hesmo.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879</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Chatzifoti</dc:creator>
  <cp:keywords/>
  <dc:description/>
  <cp:lastModifiedBy>Natalia Chatzifoti</cp:lastModifiedBy>
  <cp:revision>6</cp:revision>
  <dcterms:created xsi:type="dcterms:W3CDTF">2023-10-25T07:13:00Z</dcterms:created>
  <dcterms:modified xsi:type="dcterms:W3CDTF">2023-10-25T09:20:00Z</dcterms:modified>
</cp:coreProperties>
</file>